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5A" w:rsidRPr="00F9765A" w:rsidRDefault="00F9765A" w:rsidP="002055DA">
      <w:pPr>
        <w:widowControl w:val="0"/>
        <w:autoSpaceDE w:val="0"/>
        <w:autoSpaceDN w:val="0"/>
        <w:adjustRightInd w:val="0"/>
        <w:rPr>
          <w:rFonts w:ascii="Times New Roman" w:hAnsi="Times New Roman" w:cs="Times New Roman"/>
          <w:color w:val="000000" w:themeColor="text1"/>
          <w:sz w:val="22"/>
          <w:szCs w:val="22"/>
        </w:rPr>
      </w:pPr>
    </w:p>
    <w:p w:rsidR="00F9765A" w:rsidRPr="00F9765A" w:rsidRDefault="00F9765A" w:rsidP="00F9765A">
      <w:pPr>
        <w:jc w:val="center"/>
        <w:rPr>
          <w:rFonts w:ascii="Times New Roman" w:hAnsi="Times New Roman" w:cs="Times New Roman"/>
          <w:b/>
          <w:color w:val="000000" w:themeColor="text1"/>
          <w:sz w:val="22"/>
          <w:szCs w:val="22"/>
        </w:rPr>
      </w:pPr>
      <w:r w:rsidRPr="00F9765A">
        <w:rPr>
          <w:rFonts w:ascii="Times New Roman" w:hAnsi="Times New Roman" w:cs="Times New Roman"/>
          <w:noProof/>
          <w:color w:val="000000" w:themeColor="text1"/>
          <w:sz w:val="22"/>
          <w:szCs w:val="22"/>
          <w:lang w:val="ca-ES" w:eastAsia="ca-ES"/>
        </w:rPr>
        <w:drawing>
          <wp:inline distT="0" distB="0" distL="0" distR="0">
            <wp:extent cx="5626100" cy="787400"/>
            <wp:effectExtent l="0" t="0" r="0" b="0"/>
            <wp:docPr id="1" name="Imatge 1" descr="img_hp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ageStart" descr="img_hp_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0" cy="787400"/>
                    </a:xfrm>
                    <a:prstGeom prst="rect">
                      <a:avLst/>
                    </a:prstGeom>
                    <a:noFill/>
                    <a:ln>
                      <a:noFill/>
                    </a:ln>
                  </pic:spPr>
                </pic:pic>
              </a:graphicData>
            </a:graphic>
          </wp:inline>
        </w:drawing>
      </w:r>
    </w:p>
    <w:p w:rsidR="00F9765A" w:rsidRPr="00F9765A" w:rsidRDefault="00F9765A" w:rsidP="00F9765A">
      <w:pPr>
        <w:jc w:val="center"/>
        <w:rPr>
          <w:rFonts w:ascii="Times New Roman" w:hAnsi="Times New Roman" w:cs="Times New Roman"/>
          <w:b/>
          <w:color w:val="000000" w:themeColor="text1"/>
          <w:sz w:val="22"/>
          <w:szCs w:val="22"/>
        </w:rPr>
      </w:pPr>
    </w:p>
    <w:p w:rsidR="00F9765A" w:rsidRPr="00C46681" w:rsidRDefault="00F9765A" w:rsidP="00F9765A">
      <w:pPr>
        <w:jc w:val="center"/>
        <w:rPr>
          <w:rFonts w:ascii="Verdana" w:hAnsi="Verdana" w:cs="Times New Roman"/>
          <w:b/>
          <w:sz w:val="20"/>
          <w:szCs w:val="20"/>
          <w:lang w:val="en-US"/>
        </w:rPr>
      </w:pPr>
      <w:r w:rsidRPr="00C46681">
        <w:rPr>
          <w:rFonts w:ascii="Verdana" w:hAnsi="Verdana" w:cs="Times New Roman"/>
          <w:b/>
          <w:sz w:val="20"/>
          <w:szCs w:val="20"/>
          <w:lang w:val="en-US"/>
        </w:rPr>
        <w:t>Meeting of Coordinating Committee</w:t>
      </w:r>
    </w:p>
    <w:p w:rsidR="0059403C" w:rsidRPr="00C46681" w:rsidRDefault="0059403C" w:rsidP="00F9765A">
      <w:pPr>
        <w:jc w:val="center"/>
        <w:rPr>
          <w:rFonts w:ascii="Verdana" w:hAnsi="Verdana" w:cs="Times New Roman"/>
          <w:b/>
          <w:sz w:val="20"/>
          <w:szCs w:val="20"/>
          <w:lang w:val="en-US"/>
        </w:rPr>
      </w:pPr>
    </w:p>
    <w:p w:rsidR="00F9765A" w:rsidRPr="00C46681" w:rsidRDefault="00502382" w:rsidP="00F9765A">
      <w:pPr>
        <w:jc w:val="center"/>
        <w:rPr>
          <w:rFonts w:ascii="Verdana" w:hAnsi="Verdana" w:cs="Times New Roman"/>
          <w:b/>
          <w:sz w:val="20"/>
          <w:szCs w:val="20"/>
          <w:lang w:val="en-US"/>
        </w:rPr>
      </w:pPr>
      <w:r w:rsidRPr="00C46681">
        <w:rPr>
          <w:rFonts w:ascii="Verdana" w:hAnsi="Verdana" w:cs="Times New Roman"/>
          <w:b/>
          <w:sz w:val="20"/>
          <w:szCs w:val="20"/>
          <w:lang w:val="en-US"/>
        </w:rPr>
        <w:t>21st September 2016</w:t>
      </w:r>
    </w:p>
    <w:p w:rsidR="00F9765A" w:rsidRPr="00C46681" w:rsidRDefault="00502382" w:rsidP="00F9765A">
      <w:pPr>
        <w:jc w:val="center"/>
        <w:rPr>
          <w:rFonts w:ascii="Verdana" w:hAnsi="Verdana" w:cs="Times New Roman"/>
          <w:b/>
          <w:sz w:val="20"/>
          <w:szCs w:val="20"/>
          <w:lang w:val="en-US"/>
        </w:rPr>
      </w:pPr>
      <w:r w:rsidRPr="00C46681">
        <w:rPr>
          <w:rFonts w:ascii="Verdana" w:hAnsi="Verdana" w:cs="Times New Roman"/>
          <w:b/>
          <w:sz w:val="20"/>
          <w:szCs w:val="20"/>
          <w:lang w:val="en-US"/>
        </w:rPr>
        <w:t>1</w:t>
      </w:r>
      <w:r w:rsidR="00887AC2" w:rsidRPr="00C46681">
        <w:rPr>
          <w:rFonts w:ascii="Verdana" w:hAnsi="Verdana" w:cs="Times New Roman"/>
          <w:b/>
          <w:sz w:val="20"/>
          <w:szCs w:val="20"/>
          <w:lang w:val="en-US"/>
        </w:rPr>
        <w:t>5</w:t>
      </w:r>
      <w:r w:rsidRPr="00C46681">
        <w:rPr>
          <w:rFonts w:ascii="Verdana" w:hAnsi="Verdana" w:cs="Times New Roman"/>
          <w:b/>
          <w:sz w:val="20"/>
          <w:szCs w:val="20"/>
          <w:lang w:val="en-US"/>
        </w:rPr>
        <w:t>:00-1</w:t>
      </w:r>
      <w:r w:rsidR="00887AC2" w:rsidRPr="00C46681">
        <w:rPr>
          <w:rFonts w:ascii="Verdana" w:hAnsi="Verdana" w:cs="Times New Roman"/>
          <w:b/>
          <w:sz w:val="20"/>
          <w:szCs w:val="20"/>
          <w:lang w:val="en-US"/>
        </w:rPr>
        <w:t>7</w:t>
      </w:r>
      <w:r w:rsidRPr="00C46681">
        <w:rPr>
          <w:rFonts w:ascii="Verdana" w:hAnsi="Verdana" w:cs="Times New Roman"/>
          <w:b/>
          <w:sz w:val="20"/>
          <w:szCs w:val="20"/>
          <w:lang w:val="en-US"/>
        </w:rPr>
        <w:t>:00h</w:t>
      </w:r>
    </w:p>
    <w:p w:rsidR="00F9765A" w:rsidRPr="00502382" w:rsidRDefault="00F9765A" w:rsidP="00F9765A">
      <w:pPr>
        <w:pStyle w:val="Default"/>
        <w:jc w:val="center"/>
        <w:rPr>
          <w:rStyle w:val="A3"/>
          <w:rFonts w:ascii="Verdana" w:hAnsi="Verdana" w:cs="Times New Roman"/>
          <w:color w:val="auto"/>
          <w:sz w:val="20"/>
          <w:szCs w:val="20"/>
          <w:lang w:val="en-US"/>
        </w:rPr>
      </w:pPr>
    </w:p>
    <w:p w:rsidR="00887AC2" w:rsidRDefault="00F9765A" w:rsidP="00887AC2">
      <w:pPr>
        <w:jc w:val="center"/>
        <w:rPr>
          <w:lang w:val="en-GB"/>
        </w:rPr>
      </w:pPr>
      <w:r w:rsidRPr="00502382">
        <w:rPr>
          <w:rFonts w:ascii="Verdana" w:hAnsi="Verdana"/>
          <w:sz w:val="20"/>
          <w:szCs w:val="20"/>
          <w:lang w:val="en-GB"/>
        </w:rPr>
        <w:t>Location:</w:t>
      </w:r>
      <w:r w:rsidR="00887AC2">
        <w:rPr>
          <w:rFonts w:ascii="Verdana" w:hAnsi="Verdana"/>
          <w:sz w:val="20"/>
          <w:szCs w:val="20"/>
          <w:lang w:val="en-GB"/>
        </w:rPr>
        <w:t xml:space="preserve"> </w:t>
      </w:r>
      <w:r w:rsidR="00887AC2" w:rsidRPr="00F13DF8">
        <w:rPr>
          <w:lang w:val="en-GB"/>
        </w:rPr>
        <w:t>Room Andros, PMU conference hall</w:t>
      </w:r>
    </w:p>
    <w:p w:rsidR="00502382" w:rsidRPr="00502382" w:rsidRDefault="00502382" w:rsidP="00887AC2">
      <w:pPr>
        <w:jc w:val="center"/>
        <w:rPr>
          <w:rFonts w:ascii="Verdana" w:hAnsi="Verdana" w:cs="Calibri"/>
          <w:sz w:val="20"/>
          <w:szCs w:val="20"/>
          <w:lang w:val="en-GB"/>
        </w:rPr>
      </w:pPr>
      <w:r w:rsidRPr="00502382">
        <w:rPr>
          <w:rFonts w:ascii="Verdana" w:hAnsi="Verdana" w:cs="Calibri"/>
          <w:sz w:val="20"/>
          <w:szCs w:val="20"/>
          <w:lang w:val="en-GB"/>
        </w:rPr>
        <w:t>Lausanne University Hospital</w:t>
      </w:r>
    </w:p>
    <w:p w:rsidR="00502382" w:rsidRPr="00502382" w:rsidRDefault="00502382" w:rsidP="00502382">
      <w:pPr>
        <w:ind w:right="-432"/>
        <w:jc w:val="center"/>
        <w:rPr>
          <w:rFonts w:ascii="Verdana" w:hAnsi="Verdana" w:cs="Calibri"/>
          <w:sz w:val="20"/>
          <w:szCs w:val="20"/>
          <w:lang w:val="en-GB"/>
        </w:rPr>
      </w:pPr>
    </w:p>
    <w:p w:rsidR="00F9765A" w:rsidRPr="00C46681" w:rsidRDefault="0064156B" w:rsidP="00502382">
      <w:pPr>
        <w:ind w:right="-432"/>
        <w:jc w:val="center"/>
        <w:rPr>
          <w:rFonts w:ascii="Verdana" w:hAnsi="Verdana" w:cs="Times New Roman"/>
          <w:b/>
          <w:bCs/>
          <w:sz w:val="20"/>
          <w:szCs w:val="20"/>
          <w:lang w:val="en-US"/>
        </w:rPr>
      </w:pPr>
      <w:r>
        <w:rPr>
          <w:rFonts w:ascii="Verdana" w:hAnsi="Verdana" w:cs="Calibri"/>
          <w:b/>
          <w:sz w:val="20"/>
          <w:szCs w:val="20"/>
          <w:lang w:val="en-GB"/>
        </w:rPr>
        <w:t>NOTES</w:t>
      </w:r>
    </w:p>
    <w:p w:rsidR="0059403C" w:rsidRPr="00C46681" w:rsidRDefault="0059403C" w:rsidP="00502382">
      <w:pPr>
        <w:ind w:right="-432"/>
        <w:jc w:val="center"/>
        <w:rPr>
          <w:rFonts w:ascii="Verdana" w:hAnsi="Verdana" w:cs="Times New Roman"/>
          <w:b/>
          <w:bCs/>
          <w:sz w:val="20"/>
          <w:szCs w:val="20"/>
          <w:lang w:val="en-US"/>
        </w:rPr>
      </w:pPr>
    </w:p>
    <w:p w:rsidR="0059403C" w:rsidRPr="00C46681" w:rsidRDefault="0059403C" w:rsidP="00502382">
      <w:pPr>
        <w:ind w:right="-432"/>
        <w:jc w:val="center"/>
        <w:rPr>
          <w:rFonts w:ascii="Verdana" w:hAnsi="Verdana" w:cs="Times New Roman"/>
          <w:b/>
          <w:bCs/>
          <w:sz w:val="20"/>
          <w:szCs w:val="20"/>
          <w:lang w:val="en-US"/>
        </w:rPr>
      </w:pPr>
    </w:p>
    <w:p w:rsidR="0064156B" w:rsidRPr="00C46681" w:rsidRDefault="0064156B" w:rsidP="0064156B">
      <w:pPr>
        <w:ind w:right="-432"/>
        <w:rPr>
          <w:rFonts w:ascii="Verdana" w:hAnsi="Verdana" w:cs="Times New Roman"/>
          <w:bCs/>
          <w:sz w:val="20"/>
          <w:szCs w:val="20"/>
          <w:lang w:val="en-US"/>
        </w:rPr>
      </w:pPr>
      <w:r w:rsidRPr="00C46681">
        <w:rPr>
          <w:rFonts w:ascii="Verdana" w:hAnsi="Verdana" w:cs="Times New Roman"/>
          <w:bCs/>
          <w:sz w:val="20"/>
          <w:szCs w:val="20"/>
          <w:lang w:val="en-US"/>
        </w:rPr>
        <w:t xml:space="preserve">Participants: Sven </w:t>
      </w:r>
      <w:proofErr w:type="spellStart"/>
      <w:r w:rsidRPr="00C46681">
        <w:rPr>
          <w:rFonts w:ascii="Verdana" w:hAnsi="Verdana" w:cs="Times New Roman"/>
          <w:bCs/>
          <w:sz w:val="20"/>
          <w:szCs w:val="20"/>
          <w:lang w:val="en-US"/>
        </w:rPr>
        <w:t>Andreásson</w:t>
      </w:r>
      <w:proofErr w:type="spellEnd"/>
      <w:r w:rsidRPr="00C46681">
        <w:rPr>
          <w:rFonts w:ascii="Verdana" w:hAnsi="Verdana" w:cs="Times New Roman"/>
          <w:bCs/>
          <w:sz w:val="20"/>
          <w:szCs w:val="20"/>
          <w:lang w:val="en-US"/>
        </w:rPr>
        <w:t>, Nicholas Bertholet, Gallus Bischof, Joan Colom, Antoni Gual, Niamh Fitzgerald, Dag Rekve, Richard Saitz, Lidia Segura &amp; Emily Williams.</w:t>
      </w:r>
    </w:p>
    <w:p w:rsidR="0064156B" w:rsidRPr="00C46681" w:rsidRDefault="0064156B" w:rsidP="0064156B">
      <w:pPr>
        <w:ind w:right="-432"/>
        <w:rPr>
          <w:rFonts w:ascii="Verdana" w:hAnsi="Verdana" w:cs="Times New Roman"/>
          <w:bCs/>
          <w:sz w:val="20"/>
          <w:szCs w:val="20"/>
          <w:lang w:val="en-US"/>
        </w:rPr>
      </w:pPr>
    </w:p>
    <w:p w:rsidR="0064156B" w:rsidRPr="00C46681" w:rsidRDefault="0064156B" w:rsidP="0064156B">
      <w:pPr>
        <w:ind w:right="-432"/>
        <w:rPr>
          <w:rFonts w:ascii="Verdana" w:hAnsi="Verdana" w:cs="Times New Roman"/>
          <w:bCs/>
          <w:sz w:val="20"/>
          <w:szCs w:val="20"/>
          <w:lang w:val="en-US"/>
        </w:rPr>
      </w:pPr>
      <w:r w:rsidRPr="00C46681">
        <w:rPr>
          <w:rFonts w:ascii="Verdana" w:hAnsi="Verdana" w:cs="Times New Roman"/>
          <w:bCs/>
          <w:sz w:val="20"/>
          <w:szCs w:val="20"/>
          <w:lang w:val="en-US"/>
        </w:rPr>
        <w:t xml:space="preserve">Excuse: </w:t>
      </w:r>
      <w:proofErr w:type="spellStart"/>
      <w:r w:rsidRPr="00C46681">
        <w:rPr>
          <w:rFonts w:ascii="Verdana" w:hAnsi="Verdana" w:cs="Times New Roman"/>
          <w:bCs/>
          <w:sz w:val="20"/>
          <w:szCs w:val="20"/>
          <w:lang w:val="en-US"/>
        </w:rPr>
        <w:t>Maristela</w:t>
      </w:r>
      <w:proofErr w:type="spellEnd"/>
      <w:r w:rsidRPr="00C46681">
        <w:rPr>
          <w:rFonts w:ascii="Verdana" w:hAnsi="Verdana" w:cs="Times New Roman"/>
          <w:bCs/>
          <w:sz w:val="20"/>
          <w:szCs w:val="20"/>
          <w:lang w:val="en-US"/>
        </w:rPr>
        <w:t xml:space="preserve"> </w:t>
      </w:r>
      <w:proofErr w:type="spellStart"/>
      <w:r w:rsidRPr="00C46681">
        <w:rPr>
          <w:rFonts w:ascii="Verdana" w:hAnsi="Verdana" w:cs="Times New Roman"/>
          <w:bCs/>
          <w:sz w:val="20"/>
          <w:szCs w:val="20"/>
          <w:lang w:val="en-US"/>
        </w:rPr>
        <w:t>Monteiro</w:t>
      </w:r>
      <w:proofErr w:type="spellEnd"/>
      <w:r w:rsidRPr="00C46681">
        <w:rPr>
          <w:rFonts w:ascii="Verdana" w:hAnsi="Verdana" w:cs="Times New Roman"/>
          <w:bCs/>
          <w:sz w:val="20"/>
          <w:szCs w:val="20"/>
          <w:lang w:val="en-US"/>
        </w:rPr>
        <w:t xml:space="preserve">, Jean-Bernard </w:t>
      </w:r>
      <w:proofErr w:type="spellStart"/>
      <w:r w:rsidRPr="00C46681">
        <w:rPr>
          <w:rFonts w:ascii="Verdana" w:hAnsi="Verdana" w:cs="Times New Roman"/>
          <w:bCs/>
          <w:sz w:val="20"/>
          <w:szCs w:val="20"/>
          <w:lang w:val="en-US"/>
        </w:rPr>
        <w:t>Daeppen</w:t>
      </w:r>
      <w:proofErr w:type="spellEnd"/>
    </w:p>
    <w:p w:rsidR="0064156B" w:rsidRPr="00C46681" w:rsidRDefault="0064156B" w:rsidP="00502382">
      <w:pPr>
        <w:ind w:right="-432"/>
        <w:jc w:val="center"/>
        <w:rPr>
          <w:rFonts w:ascii="Verdana" w:hAnsi="Verdana" w:cs="Times New Roman"/>
          <w:b/>
          <w:bCs/>
          <w:sz w:val="20"/>
          <w:szCs w:val="20"/>
          <w:lang w:val="en-US"/>
        </w:rPr>
      </w:pPr>
    </w:p>
    <w:p w:rsidR="00502382" w:rsidRPr="00502382" w:rsidRDefault="00502382" w:rsidP="00502382">
      <w:pPr>
        <w:pStyle w:val="Default"/>
        <w:spacing w:line="276" w:lineRule="auto"/>
        <w:rPr>
          <w:rStyle w:val="A3"/>
          <w:rFonts w:ascii="Verdana" w:hAnsi="Verdana" w:cs="Times New Roman"/>
          <w:b w:val="0"/>
          <w:bCs w:val="0"/>
          <w:color w:val="auto"/>
          <w:sz w:val="20"/>
          <w:szCs w:val="20"/>
        </w:rPr>
      </w:pPr>
      <w:r w:rsidRPr="00502382">
        <w:rPr>
          <w:rFonts w:ascii="Verdana" w:hAnsi="Verdana" w:cs="Times New Roman"/>
          <w:color w:val="auto"/>
          <w:sz w:val="20"/>
          <w:szCs w:val="20"/>
          <w:u w:val="single"/>
          <w:lang w:val="en-GB"/>
        </w:rPr>
        <w:t xml:space="preserve">Part A: Business meeting </w:t>
      </w:r>
    </w:p>
    <w:p w:rsidR="00502382" w:rsidRPr="0064156B" w:rsidRDefault="00502382" w:rsidP="00502382">
      <w:pPr>
        <w:pStyle w:val="Pargrafdellista"/>
        <w:numPr>
          <w:ilvl w:val="0"/>
          <w:numId w:val="5"/>
        </w:numPr>
        <w:autoSpaceDE w:val="0"/>
        <w:autoSpaceDN w:val="0"/>
        <w:contextualSpacing w:val="0"/>
        <w:rPr>
          <w:rFonts w:ascii="Verdana" w:hAnsi="Verdana"/>
          <w:sz w:val="20"/>
          <w:szCs w:val="20"/>
        </w:rPr>
      </w:pPr>
      <w:r w:rsidRPr="00502382">
        <w:rPr>
          <w:rFonts w:ascii="Verdana" w:hAnsi="Verdana"/>
          <w:sz w:val="20"/>
          <w:szCs w:val="20"/>
          <w:lang w:val="en-GB"/>
        </w:rPr>
        <w:t>Opening</w:t>
      </w:r>
    </w:p>
    <w:p w:rsidR="0064156B" w:rsidRPr="0064156B" w:rsidRDefault="0064156B" w:rsidP="0064156B">
      <w:pPr>
        <w:pStyle w:val="Pargrafdellista"/>
        <w:autoSpaceDE w:val="0"/>
        <w:autoSpaceDN w:val="0"/>
        <w:contextualSpacing w:val="0"/>
        <w:rPr>
          <w:rFonts w:ascii="Verdana" w:hAnsi="Verdana"/>
          <w:sz w:val="20"/>
          <w:szCs w:val="20"/>
        </w:rPr>
      </w:pPr>
    </w:p>
    <w:p w:rsidR="0064156B" w:rsidRDefault="0064156B" w:rsidP="0064156B">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SA welcomes everybody and opens the meeting. </w:t>
      </w:r>
    </w:p>
    <w:p w:rsidR="0064156B" w:rsidRPr="00C46681" w:rsidRDefault="0064156B" w:rsidP="0064156B">
      <w:pPr>
        <w:pStyle w:val="Pargrafdellista"/>
        <w:autoSpaceDE w:val="0"/>
        <w:autoSpaceDN w:val="0"/>
        <w:contextualSpacing w:val="0"/>
        <w:rPr>
          <w:rFonts w:ascii="Verdana" w:hAnsi="Verdana"/>
          <w:sz w:val="20"/>
          <w:szCs w:val="20"/>
          <w:lang w:val="en-US"/>
        </w:rPr>
      </w:pP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Notes from previous meeting</w:t>
      </w:r>
    </w:p>
    <w:p w:rsidR="0064156B" w:rsidRDefault="0064156B" w:rsidP="0064156B">
      <w:pPr>
        <w:pStyle w:val="Pargrafdellista"/>
        <w:autoSpaceDE w:val="0"/>
        <w:autoSpaceDN w:val="0"/>
        <w:contextualSpacing w:val="0"/>
        <w:rPr>
          <w:rFonts w:ascii="Verdana" w:hAnsi="Verdana"/>
          <w:sz w:val="20"/>
          <w:szCs w:val="20"/>
          <w:lang w:val="en-GB"/>
        </w:rPr>
      </w:pPr>
    </w:p>
    <w:p w:rsidR="0064156B" w:rsidRDefault="0064156B" w:rsidP="0064156B">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LS comments that all the pending topics from Stockholm have been distributed among CC members (TG digital technologies, RS activation of the </w:t>
      </w:r>
      <w:proofErr w:type="spellStart"/>
      <w:r>
        <w:rPr>
          <w:rFonts w:ascii="Verdana" w:hAnsi="Verdana"/>
          <w:sz w:val="20"/>
          <w:szCs w:val="20"/>
          <w:lang w:val="en-GB"/>
        </w:rPr>
        <w:t>google</w:t>
      </w:r>
      <w:proofErr w:type="spellEnd"/>
      <w:r>
        <w:rPr>
          <w:rFonts w:ascii="Verdana" w:hAnsi="Verdana"/>
          <w:sz w:val="20"/>
          <w:szCs w:val="20"/>
          <w:lang w:val="en-GB"/>
        </w:rPr>
        <w:t xml:space="preserve"> group, </w:t>
      </w:r>
      <w:proofErr w:type="spellStart"/>
      <w:r>
        <w:rPr>
          <w:rFonts w:ascii="Verdana" w:hAnsi="Verdana"/>
          <w:sz w:val="20"/>
          <w:szCs w:val="20"/>
          <w:lang w:val="en-GB"/>
        </w:rPr>
        <w:t>etc</w:t>
      </w:r>
      <w:proofErr w:type="spellEnd"/>
      <w:r>
        <w:rPr>
          <w:rFonts w:ascii="Verdana" w:hAnsi="Verdana"/>
          <w:sz w:val="20"/>
          <w:szCs w:val="20"/>
          <w:lang w:val="en-GB"/>
        </w:rPr>
        <w:t xml:space="preserve">). </w:t>
      </w:r>
    </w:p>
    <w:p w:rsidR="0064156B" w:rsidRPr="00502382" w:rsidRDefault="0064156B" w:rsidP="0064156B">
      <w:pPr>
        <w:pStyle w:val="Pargrafdellista"/>
        <w:autoSpaceDE w:val="0"/>
        <w:autoSpaceDN w:val="0"/>
        <w:contextualSpacing w:val="0"/>
        <w:rPr>
          <w:rFonts w:ascii="Verdana" w:hAnsi="Verdana"/>
          <w:sz w:val="20"/>
          <w:szCs w:val="20"/>
          <w:lang w:val="en-GB"/>
        </w:rPr>
      </w:pP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Lausanne conference</w:t>
      </w:r>
    </w:p>
    <w:p w:rsidR="00DB13EC" w:rsidRDefault="00DB13EC" w:rsidP="00DB13EC">
      <w:pPr>
        <w:pStyle w:val="Pargrafdellista"/>
        <w:autoSpaceDE w:val="0"/>
        <w:autoSpaceDN w:val="0"/>
        <w:contextualSpacing w:val="0"/>
        <w:rPr>
          <w:rFonts w:ascii="Verdana" w:hAnsi="Verdana"/>
          <w:sz w:val="20"/>
          <w:szCs w:val="20"/>
          <w:lang w:val="en-GB"/>
        </w:rPr>
      </w:pPr>
    </w:p>
    <w:p w:rsidR="00DB13EC" w:rsidRDefault="00DB13EC"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NB comments that everything is ready that there </w:t>
      </w:r>
      <w:r w:rsidR="00640A3D">
        <w:rPr>
          <w:rFonts w:ascii="Verdana" w:hAnsi="Verdana"/>
          <w:sz w:val="20"/>
          <w:szCs w:val="20"/>
          <w:lang w:val="en-GB"/>
        </w:rPr>
        <w:t>is</w:t>
      </w:r>
      <w:r>
        <w:rPr>
          <w:rFonts w:ascii="Verdana" w:hAnsi="Verdana"/>
          <w:sz w:val="20"/>
          <w:szCs w:val="20"/>
          <w:lang w:val="en-GB"/>
        </w:rPr>
        <w:t xml:space="preserve"> 115+10 (no fee) registered participants and that the economic balance should be fine, despite of the fact that they did not have any grant. </w:t>
      </w:r>
    </w:p>
    <w:p w:rsidR="009C0C9E" w:rsidRDefault="009C0C9E"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LS points out that Lausanne organization have diverged a bit from the INEBRIA guidelines, especially in the abstract revision process. Lausanne has used the AMERSA standards that differ from </w:t>
      </w:r>
      <w:r w:rsidR="00392DD8">
        <w:rPr>
          <w:rFonts w:ascii="Verdana" w:hAnsi="Verdana"/>
          <w:sz w:val="20"/>
          <w:szCs w:val="20"/>
          <w:lang w:val="en-GB"/>
        </w:rPr>
        <w:t>the ones we</w:t>
      </w:r>
      <w:r>
        <w:rPr>
          <w:rFonts w:ascii="Verdana" w:hAnsi="Verdana"/>
          <w:sz w:val="20"/>
          <w:szCs w:val="20"/>
          <w:lang w:val="en-GB"/>
        </w:rPr>
        <w:t xml:space="preserve"> agreed for INEBRIA. </w:t>
      </w:r>
    </w:p>
    <w:p w:rsidR="009C0C9E" w:rsidRDefault="009C0C9E"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LS comments that in the conversation during lunch time, the Secretariat has requested to Lausanne LOC the need to transfer all the forms</w:t>
      </w:r>
      <w:r w:rsidR="00640A3D">
        <w:rPr>
          <w:rFonts w:ascii="Verdana" w:hAnsi="Verdana"/>
          <w:sz w:val="20"/>
          <w:szCs w:val="20"/>
          <w:lang w:val="en-GB"/>
        </w:rPr>
        <w:t xml:space="preserve"> (registration and submission of abstracts following the journal requirements) </w:t>
      </w:r>
      <w:r>
        <w:rPr>
          <w:rFonts w:ascii="Verdana" w:hAnsi="Verdana"/>
          <w:sz w:val="20"/>
          <w:szCs w:val="20"/>
          <w:lang w:val="en-GB"/>
        </w:rPr>
        <w:t xml:space="preserve"> </w:t>
      </w:r>
      <w:r w:rsidR="00640A3D">
        <w:rPr>
          <w:rFonts w:ascii="Verdana" w:hAnsi="Verdana"/>
          <w:sz w:val="20"/>
          <w:szCs w:val="20"/>
          <w:lang w:val="en-GB"/>
        </w:rPr>
        <w:t>to INEBRIA and to the people in NY.</w:t>
      </w:r>
    </w:p>
    <w:p w:rsidR="00DB13EC" w:rsidRPr="00502382" w:rsidRDefault="00DB13EC" w:rsidP="00DB13EC">
      <w:pPr>
        <w:pStyle w:val="Pargrafdellista"/>
        <w:autoSpaceDE w:val="0"/>
        <w:autoSpaceDN w:val="0"/>
        <w:contextualSpacing w:val="0"/>
        <w:rPr>
          <w:rFonts w:ascii="Verdana" w:hAnsi="Verdana"/>
          <w:sz w:val="20"/>
          <w:szCs w:val="20"/>
          <w:lang w:val="en-GB"/>
        </w:rPr>
      </w:pPr>
    </w:p>
    <w:p w:rsidR="00887AC2" w:rsidRDefault="00887AC2" w:rsidP="00887AC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President, secretary and treasurer report</w:t>
      </w:r>
    </w:p>
    <w:p w:rsidR="00640A3D" w:rsidRDefault="00640A3D" w:rsidP="00640A3D">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SA comments on the COI committee, the result of the thematic meeting in Stockholm, the article published by him and Jim McCambridge on COI, the two special interest groups. </w:t>
      </w:r>
    </w:p>
    <w:p w:rsidR="00640A3D" w:rsidRDefault="00640A3D" w:rsidP="00640A3D">
      <w:pPr>
        <w:pStyle w:val="Pargrafdellista"/>
        <w:autoSpaceDE w:val="0"/>
        <w:autoSpaceDN w:val="0"/>
        <w:contextualSpacing w:val="0"/>
        <w:rPr>
          <w:rFonts w:ascii="Verdana" w:hAnsi="Verdana"/>
          <w:sz w:val="20"/>
          <w:szCs w:val="20"/>
          <w:lang w:val="en-GB"/>
        </w:rPr>
      </w:pPr>
    </w:p>
    <w:p w:rsidR="00926F6B" w:rsidRDefault="00640A3D" w:rsidP="00640A3D">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LS presents what has been done by the Secretariat (CC management, website update, </w:t>
      </w:r>
      <w:proofErr w:type="spellStart"/>
      <w:r>
        <w:rPr>
          <w:rFonts w:ascii="Verdana" w:hAnsi="Verdana"/>
          <w:sz w:val="20"/>
          <w:szCs w:val="20"/>
          <w:lang w:val="en-GB"/>
        </w:rPr>
        <w:t>google</w:t>
      </w:r>
      <w:proofErr w:type="spellEnd"/>
      <w:r>
        <w:rPr>
          <w:rFonts w:ascii="Verdana" w:hAnsi="Verdana"/>
          <w:sz w:val="20"/>
          <w:szCs w:val="20"/>
          <w:lang w:val="en-GB"/>
        </w:rPr>
        <w:t xml:space="preserve"> group activity, </w:t>
      </w:r>
      <w:proofErr w:type="spellStart"/>
      <w:r>
        <w:rPr>
          <w:rFonts w:ascii="Verdana" w:hAnsi="Verdana"/>
          <w:sz w:val="20"/>
          <w:szCs w:val="20"/>
          <w:lang w:val="en-GB"/>
        </w:rPr>
        <w:t>etc</w:t>
      </w:r>
      <w:proofErr w:type="spellEnd"/>
      <w:r>
        <w:rPr>
          <w:rFonts w:ascii="Verdana" w:hAnsi="Verdana"/>
          <w:sz w:val="20"/>
          <w:szCs w:val="20"/>
          <w:lang w:val="en-GB"/>
        </w:rPr>
        <w:t>) during last year</w:t>
      </w:r>
      <w:r w:rsidR="00926F6B">
        <w:rPr>
          <w:rFonts w:ascii="Verdana" w:hAnsi="Verdana"/>
          <w:sz w:val="20"/>
          <w:szCs w:val="20"/>
          <w:lang w:val="en-GB"/>
        </w:rPr>
        <w:t xml:space="preserve">. LS asks the CC permission to pay the costs of the technical support for the development of the website. </w:t>
      </w:r>
    </w:p>
    <w:p w:rsidR="00D96106" w:rsidRDefault="00926F6B" w:rsidP="00640A3D">
      <w:pPr>
        <w:pStyle w:val="Pargrafdellista"/>
        <w:autoSpaceDE w:val="0"/>
        <w:autoSpaceDN w:val="0"/>
        <w:contextualSpacing w:val="0"/>
        <w:rPr>
          <w:rFonts w:ascii="Verdana" w:hAnsi="Verdana"/>
          <w:sz w:val="20"/>
          <w:szCs w:val="20"/>
          <w:lang w:val="en-GB"/>
        </w:rPr>
      </w:pPr>
      <w:r>
        <w:rPr>
          <w:rFonts w:ascii="Verdana" w:hAnsi="Verdana"/>
          <w:sz w:val="20"/>
          <w:szCs w:val="20"/>
          <w:lang w:val="en-GB"/>
        </w:rPr>
        <w:t>LS also presents t</w:t>
      </w:r>
      <w:r w:rsidR="00640A3D">
        <w:rPr>
          <w:rFonts w:ascii="Verdana" w:hAnsi="Verdana"/>
          <w:sz w:val="20"/>
          <w:szCs w:val="20"/>
          <w:lang w:val="en-GB"/>
        </w:rPr>
        <w:t xml:space="preserve">he list of </w:t>
      </w:r>
      <w:r w:rsidR="0068700E">
        <w:rPr>
          <w:rFonts w:ascii="Verdana" w:hAnsi="Verdana"/>
          <w:sz w:val="20"/>
          <w:szCs w:val="20"/>
          <w:lang w:val="en-GB"/>
        </w:rPr>
        <w:t xml:space="preserve">the 83 </w:t>
      </w:r>
      <w:r w:rsidR="00640A3D">
        <w:rPr>
          <w:rFonts w:ascii="Verdana" w:hAnsi="Verdana"/>
          <w:sz w:val="20"/>
          <w:szCs w:val="20"/>
          <w:lang w:val="en-GB"/>
        </w:rPr>
        <w:t xml:space="preserve">new INEBRIA candidates </w:t>
      </w:r>
      <w:r w:rsidR="00D96106">
        <w:rPr>
          <w:rFonts w:ascii="Verdana" w:hAnsi="Verdana"/>
          <w:sz w:val="20"/>
          <w:szCs w:val="20"/>
          <w:lang w:val="en-GB"/>
        </w:rPr>
        <w:t xml:space="preserve">(see below) </w:t>
      </w:r>
      <w:r w:rsidR="00640A3D">
        <w:rPr>
          <w:rFonts w:ascii="Verdana" w:hAnsi="Verdana"/>
          <w:sz w:val="20"/>
          <w:szCs w:val="20"/>
          <w:lang w:val="en-GB"/>
        </w:rPr>
        <w:t xml:space="preserve">to be approved by the CC. </w:t>
      </w:r>
    </w:p>
    <w:p w:rsidR="00D96106" w:rsidRDefault="00D96106" w:rsidP="00640A3D">
      <w:pPr>
        <w:pStyle w:val="Pargrafdellista"/>
        <w:autoSpaceDE w:val="0"/>
        <w:autoSpaceDN w:val="0"/>
        <w:contextualSpacing w:val="0"/>
        <w:rPr>
          <w:rFonts w:ascii="Verdana" w:hAnsi="Verdana"/>
          <w:sz w:val="20"/>
          <w:szCs w:val="20"/>
          <w:lang w:val="en-GB"/>
        </w:rPr>
      </w:pPr>
    </w:p>
    <w:p w:rsidR="0037168B" w:rsidRDefault="00D96106" w:rsidP="0037168B">
      <w:pPr>
        <w:pStyle w:val="Pargrafdellista"/>
        <w:autoSpaceDE w:val="0"/>
        <w:autoSpaceDN w:val="0"/>
        <w:contextualSpacing w:val="0"/>
        <w:rPr>
          <w:rFonts w:ascii="Verdana" w:hAnsi="Verdana"/>
          <w:color w:val="FF0000"/>
          <w:sz w:val="20"/>
          <w:szCs w:val="20"/>
          <w:u w:val="single"/>
          <w:lang w:val="en-GB"/>
        </w:rPr>
      </w:pPr>
      <w:r w:rsidRPr="00D96106">
        <w:rPr>
          <w:rFonts w:ascii="Verdana" w:hAnsi="Verdana"/>
          <w:color w:val="FF0000"/>
          <w:sz w:val="20"/>
          <w:szCs w:val="20"/>
          <w:u w:val="single"/>
          <w:lang w:val="en-GB"/>
        </w:rPr>
        <w:t xml:space="preserve">List of </w:t>
      </w:r>
      <w:r w:rsidR="0068700E">
        <w:rPr>
          <w:rFonts w:ascii="Verdana" w:hAnsi="Verdana"/>
          <w:color w:val="FF0000"/>
          <w:sz w:val="20"/>
          <w:szCs w:val="20"/>
          <w:u w:val="single"/>
          <w:lang w:val="en-GB"/>
        </w:rPr>
        <w:t xml:space="preserve">new </w:t>
      </w:r>
      <w:r w:rsidRPr="00D96106">
        <w:rPr>
          <w:rFonts w:ascii="Verdana" w:hAnsi="Verdana"/>
          <w:color w:val="FF0000"/>
          <w:sz w:val="20"/>
          <w:szCs w:val="20"/>
          <w:u w:val="single"/>
          <w:lang w:val="en-GB"/>
        </w:rPr>
        <w:t>candidates</w:t>
      </w:r>
      <w:r w:rsidR="0068700E">
        <w:rPr>
          <w:rFonts w:ascii="Verdana" w:hAnsi="Verdana"/>
          <w:color w:val="FF0000"/>
          <w:sz w:val="20"/>
          <w:szCs w:val="20"/>
          <w:u w:val="single"/>
          <w:lang w:val="en-GB"/>
        </w:rPr>
        <w:t xml:space="preserve"> </w:t>
      </w: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bookmarkStart w:id="0" w:name="_GoBack"/>
      <w:bookmarkEnd w:id="0"/>
    </w:p>
    <w:tbl>
      <w:tblPr>
        <w:tblStyle w:val="Taulaambllista5"/>
        <w:tblW w:w="9215" w:type="dxa"/>
        <w:tblInd w:w="-318" w:type="dxa"/>
        <w:tblLook w:val="04A0" w:firstRow="1" w:lastRow="0" w:firstColumn="1" w:lastColumn="0" w:noHBand="0" w:noVBand="1"/>
      </w:tblPr>
      <w:tblGrid>
        <w:gridCol w:w="4821"/>
        <w:gridCol w:w="4394"/>
      </w:tblGrid>
      <w:tr w:rsidR="0037168B" w:rsidRPr="000748B7" w:rsidTr="00230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1" w:type="dxa"/>
            <w:tcBorders>
              <w:top w:val="single" w:sz="4" w:space="0" w:color="auto"/>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Jeremy Bray</w:t>
            </w:r>
          </w:p>
          <w:p w:rsidR="0037168B" w:rsidRPr="000748B7" w:rsidRDefault="0037168B" w:rsidP="00230F56">
            <w:pPr>
              <w:rPr>
                <w:rFonts w:asciiTheme="majorHAnsi" w:hAnsiTheme="majorHAnsi" w:cs="Arial"/>
                <w:b w:val="0"/>
              </w:rPr>
            </w:pPr>
            <w:r w:rsidRPr="000748B7">
              <w:rPr>
                <w:rFonts w:asciiTheme="majorHAnsi" w:hAnsiTheme="majorHAnsi" w:cs="Arial"/>
                <w:b w:val="0"/>
              </w:rPr>
              <w:t>UNCG</w:t>
            </w:r>
          </w:p>
        </w:tc>
        <w:tc>
          <w:tcPr>
            <w:tcW w:w="4394" w:type="dxa"/>
            <w:tcBorders>
              <w:left w:val="single" w:sz="4" w:space="0" w:color="auto"/>
            </w:tcBorders>
          </w:tcPr>
          <w:p w:rsidR="0037168B" w:rsidRPr="000748B7" w:rsidRDefault="0037168B" w:rsidP="00230F56">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rPr>
            </w:pPr>
            <w:r w:rsidRPr="000748B7">
              <w:rPr>
                <w:rFonts w:asciiTheme="majorHAnsi" w:hAnsiTheme="majorHAnsi" w:cs="Arial"/>
                <w:b w:val="0"/>
                <w:color w:val="000000"/>
              </w:rPr>
              <w:t>Alejandro Lopez Tello</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Jennifer Hettema</w:t>
            </w:r>
          </w:p>
          <w:p w:rsidR="0037168B" w:rsidRPr="000748B7" w:rsidRDefault="0037168B" w:rsidP="00230F56">
            <w:pPr>
              <w:rPr>
                <w:rFonts w:asciiTheme="majorHAnsi" w:hAnsiTheme="majorHAnsi" w:cs="Arial"/>
                <w:b w:val="0"/>
              </w:rPr>
            </w:pPr>
            <w:r w:rsidRPr="000748B7">
              <w:rPr>
                <w:rFonts w:asciiTheme="majorHAnsi" w:hAnsiTheme="majorHAnsi" w:cs="Arial"/>
                <w:b w:val="0"/>
              </w:rPr>
              <w:t>University of New Mexico</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Sarah Imboden</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Service d'alcoologie, CHUV</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Janice Pringle</w:t>
            </w:r>
          </w:p>
          <w:p w:rsidR="0037168B" w:rsidRPr="000748B7" w:rsidRDefault="0037168B" w:rsidP="00230F56">
            <w:pPr>
              <w:ind w:right="34"/>
              <w:rPr>
                <w:rFonts w:asciiTheme="majorHAnsi" w:hAnsiTheme="majorHAnsi" w:cs="Arial"/>
                <w:b w:val="0"/>
              </w:rPr>
            </w:pPr>
            <w:r w:rsidRPr="000748B7">
              <w:rPr>
                <w:rFonts w:asciiTheme="majorHAnsi" w:hAnsiTheme="majorHAnsi" w:cs="Arial"/>
                <w:b w:val="0"/>
              </w:rPr>
              <w:t>University of Pittsburgh School of Pharmacy</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0748B7">
              <w:rPr>
                <w:rFonts w:asciiTheme="majorHAnsi" w:hAnsiTheme="majorHAnsi" w:cs="Arial"/>
                <w:b/>
                <w:color w:val="000000"/>
              </w:rPr>
              <w:t>Marianthi Lousiana Deligianni</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t>Jennifer Lira Mandujano</w:t>
            </w:r>
          </w:p>
          <w:p w:rsidR="0037168B" w:rsidRPr="000748B7" w:rsidRDefault="0037168B" w:rsidP="00230F56">
            <w:pPr>
              <w:rPr>
                <w:rFonts w:asciiTheme="majorHAnsi" w:hAnsiTheme="majorHAnsi" w:cs="Arial"/>
                <w:b w:val="0"/>
              </w:rPr>
            </w:pPr>
            <w:r w:rsidRPr="000748B7">
              <w:rPr>
                <w:rFonts w:asciiTheme="majorHAnsi" w:hAnsiTheme="majorHAnsi" w:cs="Arial"/>
                <w:b w:val="0"/>
                <w:color w:val="000000"/>
              </w:rPr>
              <w:t>FES-Iztacala UNAM</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M. Ghazi Kardous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Wake Forest Baptist Medical Center</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t>Cassidy Smith</w:t>
            </w:r>
          </w:p>
          <w:p w:rsidR="0037168B" w:rsidRPr="000748B7" w:rsidRDefault="0037168B" w:rsidP="00230F56">
            <w:pPr>
              <w:rPr>
                <w:rFonts w:asciiTheme="majorHAnsi" w:hAnsiTheme="majorHAnsi" w:cs="Arial"/>
                <w:b w:val="0"/>
              </w:rPr>
            </w:pPr>
            <w:r w:rsidRPr="000748B7">
              <w:rPr>
                <w:rFonts w:asciiTheme="majorHAnsi" w:hAnsiTheme="majorHAnsi" w:cs="Arial"/>
                <w:b w:val="0"/>
                <w:color w:val="000000"/>
              </w:rPr>
              <w:t>Peer Assistance Services, Inc</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Joseph Studer</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Alcohol Treatment Centre, CHUV</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Kangwon Song</w:t>
            </w:r>
          </w:p>
          <w:p w:rsidR="0037168B" w:rsidRPr="000748B7" w:rsidRDefault="0037168B" w:rsidP="00230F56">
            <w:pPr>
              <w:rPr>
                <w:rFonts w:asciiTheme="majorHAnsi" w:hAnsiTheme="majorHAnsi" w:cs="Arial"/>
                <w:b w:val="0"/>
              </w:rPr>
            </w:pPr>
            <w:r w:rsidRPr="000748B7">
              <w:rPr>
                <w:rFonts w:asciiTheme="majorHAnsi" w:hAnsiTheme="majorHAnsi" w:cs="Arial"/>
                <w:b w:val="0"/>
              </w:rPr>
              <w:t>South Texas Veterans Healthcare System</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Angela Abreu</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Universidade Federal do Rio de Janeiro</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Cyrille Adam</w:t>
            </w:r>
          </w:p>
          <w:p w:rsidR="0037168B" w:rsidRPr="000748B7" w:rsidRDefault="0037168B" w:rsidP="00230F56">
            <w:pPr>
              <w:rPr>
                <w:rFonts w:asciiTheme="majorHAnsi" w:hAnsiTheme="majorHAnsi" w:cs="Arial"/>
                <w:b w:val="0"/>
              </w:rPr>
            </w:pPr>
            <w:r w:rsidRPr="000748B7">
              <w:rPr>
                <w:rFonts w:asciiTheme="majorHAnsi" w:hAnsiTheme="majorHAnsi" w:cs="Arial"/>
                <w:b w:val="0"/>
              </w:rPr>
              <w:t>Kognito</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Christine Maynié-François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0748B7">
              <w:rPr>
                <w:rFonts w:asciiTheme="majorHAnsi" w:hAnsiTheme="majorHAnsi" w:cs="Arial"/>
                <w:color w:val="000000"/>
              </w:rPr>
              <w:t>Médecine Générale Université Lyon</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Roger Zoorob</w:t>
            </w:r>
          </w:p>
          <w:p w:rsidR="0037168B" w:rsidRPr="000748B7" w:rsidRDefault="0037168B" w:rsidP="00230F56">
            <w:pPr>
              <w:rPr>
                <w:rFonts w:asciiTheme="majorHAnsi" w:hAnsiTheme="majorHAnsi" w:cs="Arial"/>
                <w:b w:val="0"/>
              </w:rPr>
            </w:pPr>
            <w:r w:rsidRPr="000748B7">
              <w:rPr>
                <w:rFonts w:asciiTheme="majorHAnsi" w:hAnsiTheme="majorHAnsi" w:cs="Arial"/>
                <w:b w:val="0"/>
              </w:rPr>
              <w:t>Baylor College of Medicine</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Lynn Hernandez</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Brown University</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Mercedes Williams</w:t>
            </w:r>
          </w:p>
          <w:p w:rsidR="0037168B" w:rsidRPr="000748B7" w:rsidRDefault="0037168B" w:rsidP="00230F56">
            <w:pPr>
              <w:rPr>
                <w:rFonts w:asciiTheme="majorHAnsi" w:hAnsiTheme="majorHAnsi" w:cs="Arial"/>
                <w:b w:val="0"/>
              </w:rPr>
            </w:pPr>
            <w:r w:rsidRPr="000748B7">
              <w:rPr>
                <w:rFonts w:asciiTheme="majorHAnsi" w:hAnsiTheme="majorHAnsi" w:cs="Arial"/>
                <w:b w:val="0"/>
              </w:rPr>
              <w:t>Populations and Interventions Teams Company</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Cristina Casajuana</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Hospital Clínic of Barcelona</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Amanda Choflet</w:t>
            </w:r>
          </w:p>
          <w:p w:rsidR="0037168B" w:rsidRPr="000748B7" w:rsidRDefault="0037168B" w:rsidP="00230F56">
            <w:pPr>
              <w:rPr>
                <w:rFonts w:asciiTheme="majorHAnsi" w:hAnsiTheme="majorHAnsi" w:cs="Arial"/>
                <w:b w:val="0"/>
              </w:rPr>
            </w:pPr>
            <w:r w:rsidRPr="000748B7">
              <w:rPr>
                <w:rFonts w:asciiTheme="majorHAnsi" w:hAnsiTheme="majorHAnsi" w:cs="Arial"/>
                <w:b w:val="0"/>
              </w:rPr>
              <w:t>Johns Hopkins Hospital</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Joanna Milward</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King's College London</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Dawn Iglesias</w:t>
            </w:r>
          </w:p>
          <w:p w:rsidR="0037168B" w:rsidRPr="000748B7" w:rsidRDefault="0037168B" w:rsidP="00230F56">
            <w:pPr>
              <w:rPr>
                <w:rFonts w:asciiTheme="majorHAnsi" w:hAnsiTheme="majorHAnsi" w:cs="Arial"/>
                <w:b w:val="0"/>
              </w:rPr>
            </w:pPr>
            <w:r w:rsidRPr="000748B7">
              <w:rPr>
                <w:rFonts w:asciiTheme="majorHAnsi" w:hAnsiTheme="majorHAnsi" w:cs="Arial"/>
                <w:b w:val="0"/>
              </w:rPr>
              <w:t>New Mexico State University</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0748B7">
              <w:rPr>
                <w:rFonts w:asciiTheme="majorHAnsi" w:hAnsiTheme="majorHAnsi" w:cs="Arial"/>
                <w:b/>
              </w:rPr>
              <w:t>Julia Knight</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Public Health England</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Felicia Chi</w:t>
            </w:r>
          </w:p>
          <w:p w:rsidR="0037168B" w:rsidRPr="000748B7" w:rsidRDefault="0037168B" w:rsidP="00230F56">
            <w:pPr>
              <w:rPr>
                <w:rFonts w:asciiTheme="majorHAnsi" w:hAnsiTheme="majorHAnsi" w:cs="Arial"/>
                <w:b w:val="0"/>
              </w:rPr>
            </w:pPr>
            <w:r w:rsidRPr="000748B7">
              <w:rPr>
                <w:rFonts w:asciiTheme="majorHAnsi" w:hAnsiTheme="majorHAnsi" w:cs="Arial"/>
                <w:b w:val="0"/>
              </w:rPr>
              <w:t>Kaiser Permanent Division and Research</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Olivia Currin</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Wake Forest Baptist Health</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Roberta Anderson</w:t>
            </w:r>
          </w:p>
          <w:p w:rsidR="0037168B" w:rsidRPr="000748B7" w:rsidRDefault="0037168B" w:rsidP="00230F56">
            <w:pPr>
              <w:rPr>
                <w:rFonts w:asciiTheme="majorHAnsi" w:hAnsiTheme="majorHAnsi" w:cs="Arial"/>
                <w:b w:val="0"/>
              </w:rPr>
            </w:pPr>
            <w:r w:rsidRPr="000748B7">
              <w:rPr>
                <w:rFonts w:asciiTheme="majorHAnsi" w:hAnsiTheme="majorHAnsi" w:cs="Arial"/>
                <w:b w:val="0"/>
              </w:rPr>
              <w:t>Johns Hopkins Hospital</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Raquel Paz Castro</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ISGF</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Silke Diestelkamp</w:t>
            </w:r>
          </w:p>
          <w:p w:rsidR="0037168B" w:rsidRPr="000748B7" w:rsidRDefault="0037168B" w:rsidP="00230F56">
            <w:pPr>
              <w:rPr>
                <w:rFonts w:asciiTheme="majorHAnsi" w:hAnsiTheme="majorHAnsi" w:cs="Arial"/>
                <w:b w:val="0"/>
              </w:rPr>
            </w:pPr>
            <w:r w:rsidRPr="000748B7">
              <w:rPr>
                <w:rFonts w:asciiTheme="majorHAnsi" w:hAnsiTheme="majorHAnsi" w:cs="Arial"/>
                <w:b w:val="0"/>
              </w:rPr>
              <w:t>University Clinic Hamburg</w:t>
            </w:r>
          </w:p>
        </w:tc>
        <w:tc>
          <w:tcPr>
            <w:tcW w:w="4394" w:type="dxa"/>
            <w:tcBorders>
              <w:left w:val="single" w:sz="4" w:space="0" w:color="auto"/>
            </w:tcBorders>
          </w:tcPr>
          <w:p w:rsidR="0037168B" w:rsidRPr="000748B7" w:rsidRDefault="0037168B" w:rsidP="00230F56">
            <w:pPr>
              <w:ind w:left="-250" w:firstLine="250"/>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Javiera Erazo</w:t>
            </w:r>
          </w:p>
          <w:p w:rsidR="0037168B" w:rsidRPr="000748B7" w:rsidRDefault="0037168B" w:rsidP="00230F56">
            <w:pPr>
              <w:ind w:left="-250" w:firstLine="25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Ministry of health Chile</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Tamra Chavez</w:t>
            </w:r>
          </w:p>
          <w:p w:rsidR="0037168B" w:rsidRPr="000748B7" w:rsidRDefault="0037168B" w:rsidP="00230F56">
            <w:pPr>
              <w:rPr>
                <w:rFonts w:asciiTheme="majorHAnsi" w:hAnsiTheme="majorHAnsi" w:cs="Arial"/>
                <w:b w:val="0"/>
              </w:rPr>
            </w:pPr>
            <w:r w:rsidRPr="000748B7">
              <w:rPr>
                <w:rFonts w:asciiTheme="majorHAnsi" w:hAnsiTheme="majorHAnsi" w:cs="Arial"/>
                <w:b w:val="0"/>
              </w:rPr>
              <w:t>Santa Clara Valley Medical Center</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Gregor Herrmann</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kontakt+co Suchtprävention Jugendrotkreuz</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Severin Haug</w:t>
            </w:r>
          </w:p>
          <w:p w:rsidR="0037168B" w:rsidRPr="000748B7" w:rsidRDefault="0037168B" w:rsidP="00230F56">
            <w:pPr>
              <w:rPr>
                <w:rFonts w:asciiTheme="majorHAnsi" w:hAnsiTheme="majorHAnsi" w:cs="Arial"/>
                <w:b w:val="0"/>
              </w:rPr>
            </w:pPr>
            <w:r w:rsidRPr="000748B7">
              <w:rPr>
                <w:rFonts w:asciiTheme="majorHAnsi" w:hAnsiTheme="majorHAnsi" w:cs="Arial"/>
                <w:b w:val="0"/>
              </w:rPr>
              <w:t>Swiss Research Institute for Public health and Addiction</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Sophie Baumann</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Insitute of Social Medicine and Prevention</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Joel Porer</w:t>
            </w:r>
          </w:p>
          <w:p w:rsidR="0037168B" w:rsidRPr="000748B7" w:rsidRDefault="0037168B" w:rsidP="00230F56">
            <w:pPr>
              <w:rPr>
                <w:rFonts w:asciiTheme="majorHAnsi" w:hAnsiTheme="majorHAnsi" w:cs="Arial"/>
                <w:b w:val="0"/>
              </w:rPr>
            </w:pPr>
            <w:r w:rsidRPr="000748B7">
              <w:rPr>
                <w:rFonts w:asciiTheme="majorHAnsi" w:hAnsiTheme="majorHAnsi" w:cs="Arial"/>
                <w:b w:val="0"/>
              </w:rPr>
              <w:t>Lives Lived Well</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Adam Angéline</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Alcohol treatment center</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Amy Loree</w:t>
            </w:r>
          </w:p>
          <w:p w:rsidR="0037168B" w:rsidRPr="000748B7" w:rsidRDefault="0037168B" w:rsidP="00230F56">
            <w:pPr>
              <w:rPr>
                <w:rFonts w:asciiTheme="majorHAnsi" w:hAnsiTheme="majorHAnsi" w:cs="Arial"/>
                <w:b w:val="0"/>
              </w:rPr>
            </w:pPr>
            <w:r w:rsidRPr="000748B7">
              <w:rPr>
                <w:rFonts w:asciiTheme="majorHAnsi" w:hAnsiTheme="majorHAnsi" w:cs="Arial"/>
                <w:b w:val="0"/>
              </w:rPr>
              <w:t>VA Connecticut Healthcare System/Yale University</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Mark Ilgen</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University of Michigan/  Dept. Veterans Affairs</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India Ornelas</w:t>
            </w:r>
          </w:p>
          <w:p w:rsidR="0037168B" w:rsidRPr="000748B7" w:rsidRDefault="0037168B" w:rsidP="00230F56">
            <w:pPr>
              <w:rPr>
                <w:rFonts w:asciiTheme="majorHAnsi" w:hAnsiTheme="majorHAnsi" w:cs="Arial"/>
                <w:b w:val="0"/>
              </w:rPr>
            </w:pPr>
            <w:r w:rsidRPr="000748B7">
              <w:rPr>
                <w:rFonts w:asciiTheme="majorHAnsi" w:hAnsiTheme="majorHAnsi" w:cs="Arial"/>
                <w:b w:val="0"/>
              </w:rPr>
              <w:t>University of Washington</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Emma Giles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Teesside University</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Christian Hendershot</w:t>
            </w:r>
          </w:p>
          <w:p w:rsidR="0037168B" w:rsidRPr="000748B7" w:rsidRDefault="0037168B" w:rsidP="00230F56">
            <w:pPr>
              <w:rPr>
                <w:rFonts w:asciiTheme="majorHAnsi" w:hAnsiTheme="majorHAnsi" w:cs="Arial"/>
                <w:b w:val="0"/>
              </w:rPr>
            </w:pPr>
            <w:r w:rsidRPr="000748B7">
              <w:rPr>
                <w:rFonts w:asciiTheme="majorHAnsi" w:hAnsiTheme="majorHAnsi" w:cs="Arial"/>
                <w:b w:val="0"/>
              </w:rPr>
              <w:t>University of Toronto</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Margarita Gallegos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Universidad Autónoma de Baja California</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Mariana Azcarraga</w:t>
            </w:r>
          </w:p>
          <w:p w:rsidR="0037168B" w:rsidRPr="000748B7" w:rsidRDefault="0037168B" w:rsidP="00230F56">
            <w:pPr>
              <w:rPr>
                <w:rFonts w:asciiTheme="majorHAnsi" w:hAnsiTheme="majorHAnsi" w:cs="Arial"/>
                <w:b w:val="0"/>
              </w:rPr>
            </w:pPr>
            <w:r w:rsidRPr="000748B7">
              <w:rPr>
                <w:rFonts w:asciiTheme="majorHAnsi" w:hAnsiTheme="majorHAnsi" w:cs="Arial"/>
                <w:b w:val="0"/>
              </w:rPr>
              <w:t>Panamerican Health Organization</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Duncan Stewart</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rPr>
            </w:pPr>
            <w:r w:rsidRPr="000748B7">
              <w:rPr>
                <w:rFonts w:asciiTheme="majorHAnsi" w:hAnsiTheme="majorHAnsi" w:cs="Arial"/>
                <w:color w:val="000000"/>
              </w:rPr>
              <w:t>University of York</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rPr>
            </w:pPr>
            <w:r w:rsidRPr="000748B7">
              <w:rPr>
                <w:rFonts w:asciiTheme="majorHAnsi" w:hAnsiTheme="majorHAnsi" w:cs="Arial"/>
              </w:rPr>
              <w:t>Mylena Frikart</w:t>
            </w:r>
          </w:p>
          <w:p w:rsidR="0037168B" w:rsidRPr="000748B7" w:rsidRDefault="0037168B" w:rsidP="00230F56">
            <w:pPr>
              <w:rPr>
                <w:rFonts w:asciiTheme="majorHAnsi" w:hAnsiTheme="majorHAnsi" w:cs="Arial"/>
                <w:b w:val="0"/>
              </w:rPr>
            </w:pPr>
            <w:r w:rsidRPr="000748B7">
              <w:rPr>
                <w:rFonts w:asciiTheme="majorHAnsi" w:hAnsiTheme="majorHAnsi" w:cs="Arial"/>
                <w:b w:val="0"/>
              </w:rPr>
              <w:t>Private pratical</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Natalie Davies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Drug and Alcohol Findings</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t>Golfo Tzilos</w:t>
            </w:r>
          </w:p>
          <w:p w:rsidR="0037168B" w:rsidRPr="000748B7" w:rsidRDefault="0037168B" w:rsidP="00230F56">
            <w:pPr>
              <w:rPr>
                <w:rFonts w:asciiTheme="majorHAnsi" w:hAnsiTheme="majorHAnsi" w:cs="Arial"/>
                <w:b w:val="0"/>
              </w:rPr>
            </w:pPr>
            <w:r w:rsidRPr="000748B7">
              <w:rPr>
                <w:rFonts w:asciiTheme="majorHAnsi" w:hAnsiTheme="majorHAnsi" w:cs="Arial"/>
                <w:b w:val="0"/>
                <w:color w:val="000000"/>
              </w:rPr>
              <w:t>University of Michigan</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Elizabeth White</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Wake Forest Baptist Health</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t>Jeffrey Wardell</w:t>
            </w:r>
          </w:p>
          <w:p w:rsidR="0037168B" w:rsidRPr="000748B7" w:rsidRDefault="0037168B" w:rsidP="00230F56">
            <w:pPr>
              <w:rPr>
                <w:rFonts w:asciiTheme="majorHAnsi" w:hAnsiTheme="majorHAnsi" w:cs="Arial"/>
                <w:b w:val="0"/>
              </w:rPr>
            </w:pPr>
            <w:r w:rsidRPr="000748B7">
              <w:rPr>
                <w:rFonts w:asciiTheme="majorHAnsi" w:hAnsiTheme="majorHAnsi" w:cs="Arial"/>
                <w:b w:val="0"/>
                <w:color w:val="000000"/>
              </w:rPr>
              <w:t>Centre for Addiction and Mental Health</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0748B7">
              <w:rPr>
                <w:rFonts w:asciiTheme="majorHAnsi" w:hAnsiTheme="majorHAnsi" w:cs="Arial"/>
                <w:b/>
                <w:color w:val="000000"/>
              </w:rPr>
              <w:t>Francisco Javier Ocampo Correa</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t>Joseph Westermeyer</w:t>
            </w:r>
          </w:p>
          <w:p w:rsidR="0037168B" w:rsidRPr="000748B7" w:rsidRDefault="0037168B" w:rsidP="00230F56">
            <w:pPr>
              <w:rPr>
                <w:rFonts w:asciiTheme="majorHAnsi" w:hAnsiTheme="majorHAnsi" w:cs="Arial"/>
              </w:rPr>
            </w:pPr>
            <w:r w:rsidRPr="000748B7">
              <w:rPr>
                <w:rFonts w:asciiTheme="majorHAnsi" w:hAnsiTheme="majorHAnsi" w:cs="Arial"/>
                <w:color w:val="000000"/>
              </w:rPr>
              <w:t>University of Minnesota</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Matthijs Blankers</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Arkin Mental Health Care</w:t>
            </w:r>
          </w:p>
        </w:tc>
      </w:tr>
      <w:tr w:rsidR="0037168B" w:rsidRPr="000748B7" w:rsidTr="00230F56">
        <w:tc>
          <w:tcPr>
            <w:cnfStyle w:val="001000000000" w:firstRow="0" w:lastRow="0" w:firstColumn="1" w:lastColumn="0" w:oddVBand="0" w:evenVBand="0" w:oddHBand="0" w:evenHBand="0" w:firstRowFirstColumn="0" w:firstRowLastColumn="0" w:lastRowFirstColumn="0" w:lastRowLastColumn="0"/>
            <w:tcW w:w="4821" w:type="dxa"/>
            <w:tcBorders>
              <w:right w:val="single" w:sz="4" w:space="0" w:color="auto"/>
            </w:tcBorders>
          </w:tcPr>
          <w:p w:rsidR="0037168B" w:rsidRPr="000748B7" w:rsidRDefault="0037168B" w:rsidP="00230F56">
            <w:pPr>
              <w:rPr>
                <w:rFonts w:asciiTheme="majorHAnsi" w:hAnsiTheme="majorHAnsi" w:cs="Arial"/>
                <w:b w:val="0"/>
                <w:color w:val="000000"/>
              </w:rPr>
            </w:pPr>
            <w:r w:rsidRPr="000748B7">
              <w:rPr>
                <w:rFonts w:asciiTheme="majorHAnsi" w:hAnsiTheme="majorHAnsi" w:cs="Arial"/>
                <w:color w:val="000000"/>
              </w:rPr>
              <w:lastRenderedPageBreak/>
              <w:t>Christopher Welsh</w:t>
            </w:r>
          </w:p>
          <w:p w:rsidR="0037168B" w:rsidRPr="000748B7" w:rsidRDefault="0037168B" w:rsidP="00230F56">
            <w:pPr>
              <w:rPr>
                <w:rFonts w:asciiTheme="majorHAnsi" w:hAnsiTheme="majorHAnsi" w:cs="Arial"/>
              </w:rPr>
            </w:pPr>
            <w:r w:rsidRPr="000748B7">
              <w:rPr>
                <w:rFonts w:asciiTheme="majorHAnsi" w:hAnsiTheme="majorHAnsi" w:cs="Arial"/>
                <w:color w:val="000000"/>
              </w:rPr>
              <w:t>University of Maryland Shool of Medicine</w:t>
            </w:r>
          </w:p>
        </w:tc>
        <w:tc>
          <w:tcPr>
            <w:tcW w:w="4394" w:type="dxa"/>
            <w:tcBorders>
              <w:left w:val="single" w:sz="4" w:space="0" w:color="auto"/>
            </w:tcBorders>
          </w:tcPr>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000000"/>
              </w:rPr>
            </w:pPr>
            <w:r w:rsidRPr="000748B7">
              <w:rPr>
                <w:rFonts w:asciiTheme="majorHAnsi" w:hAnsiTheme="majorHAnsi" w:cs="Arial"/>
                <w:b/>
                <w:color w:val="000000"/>
              </w:rPr>
              <w:t>Michaela Alina Petrache</w:t>
            </w:r>
          </w:p>
          <w:p w:rsidR="0037168B" w:rsidRPr="000748B7" w:rsidRDefault="0037168B" w:rsidP="00230F56">
            <w:pP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0748B7">
              <w:rPr>
                <w:rFonts w:asciiTheme="majorHAnsi" w:hAnsiTheme="majorHAnsi" w:cs="Arial"/>
                <w:color w:val="000000"/>
              </w:rPr>
              <w:t>C.E.T.T.T. "Sf. Stelian"</w:t>
            </w:r>
          </w:p>
        </w:tc>
      </w:tr>
    </w:tbl>
    <w:p w:rsidR="0037168B" w:rsidRDefault="0037168B" w:rsidP="0037168B">
      <w:pPr>
        <w:autoSpaceDE w:val="0"/>
        <w:autoSpaceDN w:val="0"/>
        <w:rPr>
          <w:rFonts w:ascii="Verdana" w:hAnsi="Verdana"/>
          <w:sz w:val="20"/>
          <w:szCs w:val="20"/>
          <w:lang w:val="en-GB"/>
        </w:rPr>
      </w:pPr>
    </w:p>
    <w:tbl>
      <w:tblPr>
        <w:tblStyle w:val="Taulaambquadrcula"/>
        <w:tblW w:w="9215" w:type="dxa"/>
        <w:tblInd w:w="-318" w:type="dxa"/>
        <w:tblLook w:val="04A0" w:firstRow="1" w:lastRow="0" w:firstColumn="1" w:lastColumn="0" w:noHBand="0" w:noVBand="1"/>
      </w:tblPr>
      <w:tblGrid>
        <w:gridCol w:w="4821"/>
        <w:gridCol w:w="4394"/>
      </w:tblGrid>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Cristiana Fortini</w:t>
            </w:r>
          </w:p>
          <w:p w:rsidR="0037168B" w:rsidRPr="009B106C" w:rsidRDefault="0037168B" w:rsidP="00230F56">
            <w:pPr>
              <w:rPr>
                <w:sz w:val="20"/>
                <w:szCs w:val="20"/>
              </w:rPr>
            </w:pPr>
            <w:r w:rsidRPr="009B106C">
              <w:rPr>
                <w:rFonts w:cs="Arial"/>
                <w:color w:val="000000"/>
                <w:sz w:val="20"/>
                <w:szCs w:val="20"/>
                <w:lang w:eastAsia="ca-ES"/>
              </w:rPr>
              <w:t>CHUV</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Thierry Favrod-Coune</w:t>
            </w:r>
          </w:p>
          <w:p w:rsidR="0037168B" w:rsidRPr="009B106C" w:rsidRDefault="0037168B" w:rsidP="00230F56">
            <w:pPr>
              <w:rPr>
                <w:sz w:val="20"/>
                <w:szCs w:val="20"/>
              </w:rPr>
            </w:pPr>
            <w:r w:rsidRPr="009B106C">
              <w:rPr>
                <w:rFonts w:cs="Arial"/>
                <w:color w:val="000000"/>
                <w:sz w:val="20"/>
                <w:szCs w:val="20"/>
                <w:lang w:eastAsia="ca-ES"/>
              </w:rPr>
              <w:t>Hôpitaux Universitaires de Genève</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Hege Tvedt</w:t>
            </w:r>
          </w:p>
          <w:p w:rsidR="0037168B" w:rsidRPr="009B106C" w:rsidRDefault="0037168B" w:rsidP="00230F56">
            <w:pPr>
              <w:rPr>
                <w:sz w:val="20"/>
                <w:szCs w:val="20"/>
              </w:rPr>
            </w:pPr>
            <w:r w:rsidRPr="009B106C">
              <w:rPr>
                <w:rFonts w:cs="Arial"/>
                <w:color w:val="000000"/>
                <w:sz w:val="20"/>
                <w:szCs w:val="20"/>
                <w:lang w:eastAsia="ca-ES"/>
              </w:rPr>
              <w:t>Stavanger University Hospital</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Robert Dvorak</w:t>
            </w:r>
          </w:p>
          <w:p w:rsidR="0037168B" w:rsidRPr="009B106C" w:rsidRDefault="0037168B" w:rsidP="00230F56">
            <w:pPr>
              <w:rPr>
                <w:sz w:val="20"/>
                <w:szCs w:val="20"/>
              </w:rPr>
            </w:pPr>
            <w:r w:rsidRPr="009B106C">
              <w:rPr>
                <w:rFonts w:cs="Arial"/>
                <w:color w:val="000000"/>
                <w:sz w:val="20"/>
                <w:szCs w:val="20"/>
                <w:lang w:eastAsia="ca-ES"/>
              </w:rPr>
              <w:t>The University of Central Florida</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Zelra Malan</w:t>
            </w:r>
          </w:p>
          <w:p w:rsidR="0037168B" w:rsidRPr="009B106C" w:rsidRDefault="0037168B" w:rsidP="00230F56">
            <w:pPr>
              <w:rPr>
                <w:sz w:val="20"/>
                <w:szCs w:val="20"/>
              </w:rPr>
            </w:pPr>
            <w:r w:rsidRPr="009B106C">
              <w:rPr>
                <w:rFonts w:cs="Arial"/>
                <w:color w:val="000000"/>
                <w:sz w:val="20"/>
                <w:szCs w:val="20"/>
                <w:lang w:eastAsia="ca-ES"/>
              </w:rPr>
              <w:t>Stellenbosch University</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Claudia Villagómez</w:t>
            </w:r>
          </w:p>
          <w:p w:rsidR="0037168B" w:rsidRPr="009B106C" w:rsidRDefault="0037168B" w:rsidP="00230F56">
            <w:pPr>
              <w:rPr>
                <w:sz w:val="20"/>
                <w:szCs w:val="20"/>
              </w:rPr>
            </w:pPr>
            <w:r w:rsidRPr="009B106C">
              <w:rPr>
                <w:rFonts w:cs="Arial"/>
                <w:color w:val="000000"/>
                <w:sz w:val="20"/>
                <w:szCs w:val="20"/>
                <w:lang w:eastAsia="ca-ES"/>
              </w:rPr>
              <w:t>Universidad Nacional Autónoma de México</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Alicia Seneviratne Elcheroth</w:t>
            </w:r>
          </w:p>
          <w:p w:rsidR="0037168B" w:rsidRPr="009B106C" w:rsidRDefault="0037168B" w:rsidP="00230F56">
            <w:pPr>
              <w:rPr>
                <w:sz w:val="20"/>
                <w:szCs w:val="20"/>
              </w:rPr>
            </w:pPr>
            <w:r w:rsidRPr="009B106C">
              <w:rPr>
                <w:rFonts w:cs="Arial"/>
                <w:color w:val="000000"/>
                <w:sz w:val="20"/>
                <w:szCs w:val="20"/>
                <w:lang w:eastAsia="ca-ES"/>
              </w:rPr>
              <w:t>Alcohol Treatment Center, CHUV</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Francisco Javier Pedroza-Cabrera</w:t>
            </w:r>
          </w:p>
          <w:p w:rsidR="0037168B" w:rsidRPr="009B106C" w:rsidRDefault="0037168B" w:rsidP="00230F56">
            <w:pPr>
              <w:rPr>
                <w:sz w:val="20"/>
                <w:szCs w:val="20"/>
              </w:rPr>
            </w:pPr>
            <w:r w:rsidRPr="009B106C">
              <w:rPr>
                <w:rFonts w:cs="Arial"/>
                <w:color w:val="000000"/>
                <w:sz w:val="20"/>
                <w:szCs w:val="20"/>
                <w:lang w:eastAsia="ca-ES"/>
              </w:rPr>
              <w:t>Universidad Autónoma de Aguascalientes</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Ashley Howard</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London Southbank University</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Kalina Isela Martinez-Martinez</w:t>
            </w:r>
          </w:p>
          <w:p w:rsidR="0037168B" w:rsidRPr="009B106C" w:rsidRDefault="0037168B" w:rsidP="00230F56">
            <w:pPr>
              <w:rPr>
                <w:sz w:val="20"/>
                <w:szCs w:val="20"/>
              </w:rPr>
            </w:pPr>
            <w:r w:rsidRPr="009B106C">
              <w:rPr>
                <w:rFonts w:cs="Arial"/>
                <w:color w:val="000000"/>
                <w:sz w:val="20"/>
                <w:szCs w:val="20"/>
                <w:lang w:eastAsia="ca-ES"/>
              </w:rPr>
              <w:t>Universidad Autónoma de Aguascalientes</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Veronique Grazioli</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Lausanne University Hospital</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Michael Urwin</w:t>
            </w:r>
          </w:p>
          <w:p w:rsidR="0037168B" w:rsidRPr="009B106C" w:rsidRDefault="0037168B" w:rsidP="00230F56">
            <w:pPr>
              <w:rPr>
                <w:sz w:val="20"/>
                <w:szCs w:val="20"/>
              </w:rPr>
            </w:pPr>
            <w:r w:rsidRPr="009B106C">
              <w:rPr>
                <w:rFonts w:cs="Arial"/>
                <w:color w:val="000000"/>
                <w:sz w:val="20"/>
                <w:szCs w:val="20"/>
                <w:lang w:eastAsia="ca-ES"/>
              </w:rPr>
              <w:t>Durham Constabulary</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Caroline Graap</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Alcohol treatment unit - CHUV</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Karin Hyland</w:t>
            </w:r>
          </w:p>
          <w:p w:rsidR="0037168B" w:rsidRPr="009B106C" w:rsidRDefault="0037168B" w:rsidP="00230F56">
            <w:pPr>
              <w:rPr>
                <w:sz w:val="20"/>
                <w:szCs w:val="20"/>
              </w:rPr>
            </w:pPr>
            <w:r w:rsidRPr="009B106C">
              <w:rPr>
                <w:rFonts w:cs="Arial"/>
                <w:color w:val="000000"/>
                <w:sz w:val="20"/>
                <w:szCs w:val="20"/>
                <w:lang w:eastAsia="ca-ES"/>
              </w:rPr>
              <w:t>Riddargatan 1, Stockholm centre for addiction</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Liz Cornwallis</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Cornwallis Associates</w:t>
            </w:r>
          </w:p>
        </w:tc>
        <w:tc>
          <w:tcPr>
            <w:tcW w:w="4394" w:type="dxa"/>
          </w:tcPr>
          <w:p w:rsidR="0037168B" w:rsidRPr="009B106C" w:rsidRDefault="0037168B" w:rsidP="00230F56">
            <w:pPr>
              <w:rPr>
                <w:b/>
                <w:sz w:val="20"/>
                <w:szCs w:val="20"/>
              </w:rPr>
            </w:pPr>
            <w:r w:rsidRPr="009B106C">
              <w:rPr>
                <w:rFonts w:cs="Arial"/>
                <w:b/>
                <w:color w:val="000000"/>
                <w:sz w:val="20"/>
                <w:szCs w:val="20"/>
                <w:lang w:eastAsia="ca-ES"/>
              </w:rPr>
              <w:t>Ewa Courvoisier-Grzywacz</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Nathalie Idsoe</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Stavanger University Hospital</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Daniel Pech Puebla</w:t>
            </w:r>
          </w:p>
          <w:p w:rsidR="0037168B" w:rsidRPr="009B106C" w:rsidRDefault="0037168B" w:rsidP="00230F56">
            <w:pPr>
              <w:rPr>
                <w:sz w:val="20"/>
                <w:szCs w:val="20"/>
              </w:rPr>
            </w:pPr>
            <w:r w:rsidRPr="009B106C">
              <w:rPr>
                <w:rFonts w:cs="Arial"/>
                <w:color w:val="000000"/>
                <w:sz w:val="20"/>
                <w:szCs w:val="20"/>
                <w:lang w:eastAsia="ca-ES"/>
              </w:rPr>
              <w:t>UNAM</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Liina Üksik</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National Institute for Health Development</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Peter Monti</w:t>
            </w:r>
          </w:p>
          <w:p w:rsidR="0037168B" w:rsidRPr="009B106C" w:rsidRDefault="0037168B" w:rsidP="00230F56">
            <w:pPr>
              <w:rPr>
                <w:sz w:val="20"/>
                <w:szCs w:val="20"/>
              </w:rPr>
            </w:pPr>
            <w:r w:rsidRPr="009B106C">
              <w:rPr>
                <w:rFonts w:cs="Arial"/>
                <w:color w:val="000000"/>
                <w:sz w:val="20"/>
                <w:szCs w:val="20"/>
                <w:lang w:eastAsia="ca-ES"/>
              </w:rPr>
              <w:t>Brown University Center for Alcohol and Addiction Studies</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Jane Alop</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National Institute for Health Development</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Fiona Hamilton</w:t>
            </w:r>
          </w:p>
          <w:p w:rsidR="0037168B" w:rsidRPr="009B106C" w:rsidRDefault="0037168B" w:rsidP="00230F56">
            <w:pPr>
              <w:rPr>
                <w:sz w:val="20"/>
                <w:szCs w:val="20"/>
              </w:rPr>
            </w:pPr>
            <w:r w:rsidRPr="009B106C">
              <w:rPr>
                <w:rFonts w:cs="Arial"/>
                <w:color w:val="000000"/>
                <w:sz w:val="20"/>
                <w:szCs w:val="20"/>
                <w:lang w:eastAsia="ca-ES"/>
              </w:rPr>
              <w:t>University College London</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Morise Fernández Torres</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Instituto Nacional de Psiquiatría Ramón de la Fuente</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Olukayode Abayomi</w:t>
            </w:r>
          </w:p>
          <w:p w:rsidR="0037168B" w:rsidRPr="009B106C" w:rsidRDefault="0037168B" w:rsidP="00230F56">
            <w:pPr>
              <w:rPr>
                <w:sz w:val="20"/>
                <w:szCs w:val="20"/>
              </w:rPr>
            </w:pPr>
            <w:r w:rsidRPr="009B106C">
              <w:rPr>
                <w:rFonts w:cs="Arial"/>
                <w:color w:val="000000"/>
                <w:sz w:val="20"/>
                <w:szCs w:val="20"/>
                <w:lang w:eastAsia="ca-ES"/>
              </w:rPr>
              <w:t>Ladoke Akintola University of Technology</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Sveinbjörn Kristjansson</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Directorate of Health</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Kimberly Hepner</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RAND Corporation</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Carlos Rodriguez Duran</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Egresado de la UNAM</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Julio Trejo Capula</w:t>
            </w:r>
          </w:p>
          <w:p w:rsidR="0037168B" w:rsidRPr="009B106C" w:rsidRDefault="0037168B" w:rsidP="00230F56">
            <w:pPr>
              <w:rPr>
                <w:rFonts w:cs="Arial"/>
                <w:color w:val="000000"/>
                <w:sz w:val="20"/>
                <w:szCs w:val="20"/>
                <w:lang w:eastAsia="ca-ES"/>
              </w:rPr>
            </w:pPr>
            <w:r w:rsidRPr="009B106C">
              <w:rPr>
                <w:rFonts w:cs="Arial"/>
                <w:color w:val="000000"/>
                <w:sz w:val="20"/>
                <w:szCs w:val="20"/>
                <w:lang w:eastAsia="ca-ES"/>
              </w:rPr>
              <w:t>COPSILGRAFF</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Rod Watson</w:t>
            </w:r>
          </w:p>
          <w:p w:rsidR="0037168B" w:rsidRPr="009B106C" w:rsidRDefault="0037168B" w:rsidP="00230F56">
            <w:pPr>
              <w:rPr>
                <w:rFonts w:cs="Arial"/>
                <w:sz w:val="20"/>
                <w:szCs w:val="20"/>
              </w:rPr>
            </w:pPr>
            <w:r w:rsidRPr="009B106C">
              <w:rPr>
                <w:rFonts w:cs="Arial"/>
                <w:color w:val="000000"/>
                <w:sz w:val="20"/>
                <w:szCs w:val="20"/>
                <w:lang w:eastAsia="ca-ES"/>
              </w:rPr>
              <w:t>Health Innovation Network</w:t>
            </w:r>
          </w:p>
        </w:tc>
        <w:tc>
          <w:tcPr>
            <w:tcW w:w="4394"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Kenneth Conner</w:t>
            </w:r>
          </w:p>
          <w:p w:rsidR="0037168B" w:rsidRPr="009B106C" w:rsidRDefault="0037168B" w:rsidP="00230F56">
            <w:pPr>
              <w:rPr>
                <w:sz w:val="20"/>
                <w:szCs w:val="20"/>
              </w:rPr>
            </w:pPr>
            <w:r w:rsidRPr="009B106C">
              <w:rPr>
                <w:rFonts w:cs="Arial"/>
                <w:color w:val="000000"/>
                <w:sz w:val="20"/>
                <w:szCs w:val="20"/>
                <w:lang w:eastAsia="ca-ES"/>
              </w:rPr>
              <w:t>University of Rochester Medical Center</w:t>
            </w:r>
          </w:p>
        </w:tc>
      </w:tr>
      <w:tr w:rsidR="0037168B" w:rsidRPr="009B106C" w:rsidTr="0037168B">
        <w:tc>
          <w:tcPr>
            <w:tcW w:w="4821" w:type="dxa"/>
          </w:tcPr>
          <w:p w:rsidR="0037168B" w:rsidRPr="009B106C" w:rsidRDefault="0037168B" w:rsidP="00230F56">
            <w:pPr>
              <w:rPr>
                <w:rFonts w:cs="Arial"/>
                <w:b/>
                <w:color w:val="000000"/>
                <w:sz w:val="20"/>
                <w:szCs w:val="20"/>
                <w:lang w:eastAsia="ca-ES"/>
              </w:rPr>
            </w:pPr>
            <w:r w:rsidRPr="009B106C">
              <w:rPr>
                <w:rFonts w:cs="Arial"/>
                <w:b/>
                <w:color w:val="000000"/>
                <w:sz w:val="20"/>
                <w:szCs w:val="20"/>
                <w:lang w:eastAsia="ca-ES"/>
              </w:rPr>
              <w:t>Leigh Dongre</w:t>
            </w:r>
          </w:p>
          <w:p w:rsidR="0037168B" w:rsidRPr="009B106C" w:rsidRDefault="0037168B" w:rsidP="00230F56">
            <w:pPr>
              <w:rPr>
                <w:rFonts w:cs="Arial"/>
                <w:b/>
                <w:color w:val="000000"/>
                <w:sz w:val="20"/>
                <w:szCs w:val="20"/>
                <w:lang w:eastAsia="ca-ES"/>
              </w:rPr>
            </w:pPr>
            <w:r w:rsidRPr="009B106C">
              <w:rPr>
                <w:rFonts w:cs="Arial"/>
                <w:color w:val="000000"/>
                <w:sz w:val="20"/>
                <w:szCs w:val="20"/>
                <w:lang w:eastAsia="ca-ES"/>
              </w:rPr>
              <w:t>Wake Forest Baptist Medical Center</w:t>
            </w:r>
          </w:p>
        </w:tc>
        <w:tc>
          <w:tcPr>
            <w:tcW w:w="4394" w:type="dxa"/>
          </w:tcPr>
          <w:p w:rsidR="0037168B" w:rsidRPr="009B106C" w:rsidRDefault="0037168B" w:rsidP="00230F56">
            <w:pPr>
              <w:rPr>
                <w:rFonts w:cs="Arial"/>
                <w:b/>
                <w:color w:val="000000"/>
                <w:sz w:val="20"/>
                <w:szCs w:val="20"/>
                <w:lang w:eastAsia="ca-ES"/>
              </w:rPr>
            </w:pPr>
          </w:p>
        </w:tc>
      </w:tr>
    </w:tbl>
    <w:p w:rsidR="0037168B" w:rsidRDefault="0037168B" w:rsidP="0037168B">
      <w:pPr>
        <w:autoSpaceDE w:val="0"/>
        <w:autoSpaceDN w:val="0"/>
        <w:rPr>
          <w:rFonts w:ascii="Verdana" w:hAnsi="Verdana"/>
          <w:sz w:val="20"/>
          <w:szCs w:val="20"/>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37168B" w:rsidRDefault="0037168B" w:rsidP="0037168B">
      <w:pPr>
        <w:pStyle w:val="Pargrafdellista"/>
        <w:autoSpaceDE w:val="0"/>
        <w:autoSpaceDN w:val="0"/>
        <w:contextualSpacing w:val="0"/>
        <w:rPr>
          <w:rFonts w:ascii="Verdana" w:hAnsi="Verdana"/>
          <w:color w:val="FF0000"/>
          <w:sz w:val="20"/>
          <w:szCs w:val="20"/>
          <w:u w:val="single"/>
          <w:lang w:val="en-GB"/>
        </w:rPr>
      </w:pPr>
    </w:p>
    <w:p w:rsidR="00926F6B" w:rsidRPr="002B1D24" w:rsidRDefault="00640A3D" w:rsidP="0037168B">
      <w:pPr>
        <w:pStyle w:val="Pargrafdellista"/>
        <w:autoSpaceDE w:val="0"/>
        <w:autoSpaceDN w:val="0"/>
        <w:contextualSpacing w:val="0"/>
        <w:rPr>
          <w:rFonts w:ascii="Verdana" w:hAnsi="Verdana"/>
          <w:sz w:val="20"/>
          <w:szCs w:val="20"/>
          <w:lang w:val="en-GB"/>
        </w:rPr>
      </w:pPr>
      <w:r w:rsidRPr="002B1D24">
        <w:rPr>
          <w:rFonts w:ascii="Verdana" w:hAnsi="Verdana"/>
          <w:sz w:val="20"/>
          <w:szCs w:val="20"/>
          <w:lang w:val="en-GB"/>
        </w:rPr>
        <w:t xml:space="preserve">It is agreed to accept all candidates but to introduce several changes in the membership form </w:t>
      </w:r>
      <w:r w:rsidR="002135D1" w:rsidRPr="002B1D24">
        <w:rPr>
          <w:rFonts w:ascii="Verdana" w:hAnsi="Verdana"/>
          <w:sz w:val="20"/>
          <w:szCs w:val="20"/>
          <w:lang w:val="en-GB"/>
        </w:rPr>
        <w:t xml:space="preserve">(mandatory fields, </w:t>
      </w:r>
      <w:r w:rsidR="00501383" w:rsidRPr="002B1D24">
        <w:rPr>
          <w:rFonts w:ascii="Verdana" w:hAnsi="Verdana"/>
          <w:sz w:val="20"/>
          <w:szCs w:val="20"/>
          <w:lang w:val="en-GB"/>
        </w:rPr>
        <w:t xml:space="preserve">multiple choice, </w:t>
      </w:r>
      <w:r w:rsidR="002135D1" w:rsidRPr="002B1D24">
        <w:rPr>
          <w:rFonts w:ascii="Verdana" w:hAnsi="Verdana"/>
          <w:sz w:val="20"/>
          <w:szCs w:val="20"/>
          <w:lang w:val="en-GB"/>
        </w:rPr>
        <w:t xml:space="preserve">yes/no, etc) </w:t>
      </w:r>
      <w:r w:rsidRPr="002B1D24">
        <w:rPr>
          <w:rFonts w:ascii="Verdana" w:hAnsi="Verdana"/>
          <w:sz w:val="20"/>
          <w:szCs w:val="20"/>
          <w:lang w:val="en-GB"/>
        </w:rPr>
        <w:t>from now on in order to avoid further problems</w:t>
      </w:r>
      <w:r w:rsidR="002135D1" w:rsidRPr="002B1D24">
        <w:rPr>
          <w:rFonts w:ascii="Verdana" w:hAnsi="Verdana"/>
          <w:sz w:val="20"/>
          <w:szCs w:val="20"/>
          <w:lang w:val="en-GB"/>
        </w:rPr>
        <w:t xml:space="preserve"> when assessing the bona fide. </w:t>
      </w:r>
      <w:r w:rsidRPr="002B1D24">
        <w:rPr>
          <w:rFonts w:ascii="Verdana" w:hAnsi="Verdana"/>
          <w:sz w:val="20"/>
          <w:szCs w:val="20"/>
          <w:lang w:val="en-GB"/>
        </w:rPr>
        <w:t xml:space="preserve">NF and EW will send a proposal. </w:t>
      </w:r>
    </w:p>
    <w:p w:rsidR="00AE5B41" w:rsidRDefault="00AE5B41" w:rsidP="00640A3D">
      <w:pPr>
        <w:pStyle w:val="Pargrafdellista"/>
        <w:autoSpaceDE w:val="0"/>
        <w:autoSpaceDN w:val="0"/>
        <w:contextualSpacing w:val="0"/>
        <w:rPr>
          <w:rFonts w:ascii="Verdana" w:hAnsi="Verdana"/>
          <w:sz w:val="20"/>
          <w:szCs w:val="20"/>
          <w:lang w:val="en-GB"/>
        </w:rPr>
      </w:pPr>
    </w:p>
    <w:p w:rsidR="00AE5B41" w:rsidRDefault="00AE5B41" w:rsidP="00640A3D">
      <w:pPr>
        <w:pStyle w:val="Pargrafdellista"/>
        <w:autoSpaceDE w:val="0"/>
        <w:autoSpaceDN w:val="0"/>
        <w:contextualSpacing w:val="0"/>
        <w:rPr>
          <w:rFonts w:ascii="Verdana" w:hAnsi="Verdana"/>
          <w:sz w:val="20"/>
          <w:szCs w:val="20"/>
          <w:lang w:val="en-GB"/>
        </w:rPr>
      </w:pPr>
    </w:p>
    <w:p w:rsidR="00AE5B41" w:rsidRPr="00AE5B41" w:rsidRDefault="00AE5B41" w:rsidP="00AE5B41">
      <w:pPr>
        <w:ind w:left="620"/>
        <w:rPr>
          <w:rFonts w:ascii="Verdana" w:hAnsi="Verdana"/>
          <w:i/>
          <w:color w:val="FF0000"/>
          <w:sz w:val="20"/>
          <w:szCs w:val="20"/>
          <w:lang w:val="en-US"/>
        </w:rPr>
      </w:pPr>
      <w:r w:rsidRPr="00AE5B41">
        <w:rPr>
          <w:rFonts w:ascii="Verdana" w:hAnsi="Verdana" w:cs="Calibri"/>
          <w:i/>
          <w:color w:val="FF0000"/>
          <w:sz w:val="20"/>
          <w:szCs w:val="20"/>
          <w:lang w:val="en-US"/>
        </w:rPr>
        <w:t xml:space="preserve">What is your interest in brief intervention for alcohol, tobacco, or other drugs or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 (require responding affirmatively to one or more of the below options)</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lastRenderedPageBreak/>
        <w:t>a.</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 xml:space="preserve">I conduct/have conducted research and/or published data on brief intervention for alcohol, tobacco, or other drugs or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t>b.</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 xml:space="preserve">I study/have studied about brief intervention for alcohol, tobacco, or other drugs or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t>c.</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 xml:space="preserve">I am interested in individual interventions and treatments to address alcohol, tobacco and other drug-related harms and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t>d.</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 xml:space="preserve">I train people in interventions and treatments to address alcohol, tobacco and other drug-related harms and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t>e.</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 xml:space="preserve">I work on the practice, implementation and/or dissemination of interventions and treatments to address alcohol, tobacco and other drug-related harms and addictive </w:t>
      </w:r>
      <w:proofErr w:type="spellStart"/>
      <w:r w:rsidRPr="00AE5B41">
        <w:rPr>
          <w:rFonts w:ascii="Verdana" w:hAnsi="Verdana" w:cs="Calibri"/>
          <w:i/>
          <w:color w:val="FF0000"/>
          <w:sz w:val="20"/>
          <w:szCs w:val="20"/>
          <w:lang w:val="en-US"/>
        </w:rPr>
        <w:t>behaviours</w:t>
      </w:r>
      <w:proofErr w:type="spellEnd"/>
      <w:r w:rsidRPr="00AE5B41">
        <w:rPr>
          <w:rFonts w:ascii="Verdana" w:hAnsi="Verdana" w:cs="Calibri"/>
          <w:i/>
          <w:color w:val="FF0000"/>
          <w:sz w:val="20"/>
          <w:szCs w:val="20"/>
          <w:lang w:val="en-US"/>
        </w:rPr>
        <w:t>.</w:t>
      </w:r>
    </w:p>
    <w:p w:rsidR="00AE5B41" w:rsidRPr="00AE5B41" w:rsidRDefault="00AE5B41" w:rsidP="00AE5B41">
      <w:pPr>
        <w:pStyle w:val="NormalWeb"/>
        <w:ind w:left="620"/>
        <w:rPr>
          <w:rFonts w:ascii="Verdana" w:hAnsi="Verdana"/>
          <w:i/>
          <w:color w:val="FF0000"/>
          <w:sz w:val="20"/>
          <w:szCs w:val="20"/>
          <w:lang w:val="en-US"/>
        </w:rPr>
      </w:pPr>
      <w:r w:rsidRPr="00AE5B41">
        <w:rPr>
          <w:rFonts w:ascii="Verdana" w:hAnsi="Verdana" w:cs="Calibri"/>
          <w:i/>
          <w:color w:val="FF0000"/>
          <w:sz w:val="20"/>
          <w:szCs w:val="20"/>
          <w:lang w:val="en-US"/>
        </w:rPr>
        <w:t>f.</w:t>
      </w:r>
      <w:r w:rsidRPr="00AE5B41">
        <w:rPr>
          <w:rFonts w:ascii="Verdana" w:hAnsi="Verdana"/>
          <w:i/>
          <w:color w:val="FF0000"/>
          <w:sz w:val="20"/>
          <w:szCs w:val="20"/>
          <w:lang w:val="en-US"/>
        </w:rPr>
        <w:t xml:space="preserve">      </w:t>
      </w:r>
      <w:r w:rsidRPr="00AE5B41">
        <w:rPr>
          <w:rFonts w:ascii="Verdana" w:hAnsi="Verdana" w:cs="Calibri"/>
          <w:i/>
          <w:color w:val="FF0000"/>
          <w:sz w:val="20"/>
          <w:szCs w:val="20"/>
          <w:lang w:val="en-US"/>
        </w:rPr>
        <w:t>Other _________________</w:t>
      </w:r>
    </w:p>
    <w:p w:rsidR="00AE5B41" w:rsidRPr="00AE5B41" w:rsidRDefault="00AE5B41" w:rsidP="00AE5B41">
      <w:pPr>
        <w:rPr>
          <w:rFonts w:ascii="Verdana" w:hAnsi="Verdana"/>
          <w:i/>
          <w:color w:val="FF0000"/>
          <w:sz w:val="20"/>
          <w:szCs w:val="20"/>
          <w:lang w:val="en-US"/>
        </w:rPr>
      </w:pPr>
      <w:r w:rsidRPr="00AE5B41">
        <w:rPr>
          <w:rFonts w:ascii="Verdana" w:hAnsi="Verdana" w:cs="Calibri"/>
          <w:i/>
          <w:color w:val="FF0000"/>
          <w:sz w:val="20"/>
          <w:szCs w:val="20"/>
          <w:lang w:val="en-US"/>
        </w:rPr>
        <w:t> </w:t>
      </w:r>
    </w:p>
    <w:p w:rsidR="00AE5B41" w:rsidRPr="00AE5B41" w:rsidRDefault="00AE5B41" w:rsidP="00AE5B41">
      <w:pPr>
        <w:ind w:left="620"/>
        <w:rPr>
          <w:rFonts w:ascii="Verdana" w:hAnsi="Verdana"/>
          <w:i/>
          <w:color w:val="FF0000"/>
          <w:sz w:val="20"/>
          <w:szCs w:val="20"/>
          <w:lang w:val="en-US"/>
        </w:rPr>
      </w:pPr>
      <w:r w:rsidRPr="00AE5B41">
        <w:rPr>
          <w:rFonts w:ascii="Verdana" w:hAnsi="Verdana" w:cs="Calibri"/>
          <w:i/>
          <w:color w:val="FF0000"/>
          <w:sz w:val="20"/>
          <w:szCs w:val="20"/>
          <w:lang w:val="en-US"/>
        </w:rPr>
        <w:t>I certify that I am not an employee of the alcohol beverage industry. (required check box).</w:t>
      </w:r>
    </w:p>
    <w:p w:rsidR="00AE5B41" w:rsidRPr="00AE5B41" w:rsidRDefault="00AE5B41" w:rsidP="00640A3D">
      <w:pPr>
        <w:pStyle w:val="Pargrafdellista"/>
        <w:autoSpaceDE w:val="0"/>
        <w:autoSpaceDN w:val="0"/>
        <w:contextualSpacing w:val="0"/>
        <w:rPr>
          <w:rFonts w:ascii="Verdana" w:hAnsi="Verdana"/>
          <w:sz w:val="20"/>
          <w:szCs w:val="20"/>
          <w:lang w:val="en-GB"/>
        </w:rPr>
      </w:pPr>
    </w:p>
    <w:p w:rsidR="00926F6B" w:rsidRDefault="00926F6B" w:rsidP="00640A3D">
      <w:pPr>
        <w:pStyle w:val="Pargrafdellista"/>
        <w:autoSpaceDE w:val="0"/>
        <w:autoSpaceDN w:val="0"/>
        <w:contextualSpacing w:val="0"/>
        <w:rPr>
          <w:rFonts w:ascii="Verdana" w:hAnsi="Verdana"/>
          <w:sz w:val="20"/>
          <w:szCs w:val="20"/>
          <w:lang w:val="en-GB"/>
        </w:rPr>
      </w:pPr>
    </w:p>
    <w:p w:rsidR="00640A3D" w:rsidRDefault="00640A3D" w:rsidP="00640A3D">
      <w:pPr>
        <w:pStyle w:val="Pargrafdellista"/>
        <w:autoSpaceDE w:val="0"/>
        <w:autoSpaceDN w:val="0"/>
        <w:contextualSpacing w:val="0"/>
        <w:rPr>
          <w:rFonts w:ascii="Verdana" w:hAnsi="Verdana"/>
          <w:sz w:val="20"/>
          <w:szCs w:val="20"/>
          <w:lang w:val="en-GB"/>
        </w:rPr>
      </w:pPr>
      <w:r>
        <w:rPr>
          <w:rFonts w:ascii="Verdana" w:hAnsi="Verdana"/>
          <w:sz w:val="20"/>
          <w:szCs w:val="20"/>
          <w:lang w:val="en-GB"/>
        </w:rPr>
        <w:t>LS also comments on the fact that the Secretariat is still waiting to get the transfer from Atlanta</w:t>
      </w:r>
      <w:r w:rsidR="00726544">
        <w:rPr>
          <w:rFonts w:ascii="Verdana" w:hAnsi="Verdana"/>
          <w:sz w:val="20"/>
          <w:szCs w:val="20"/>
          <w:lang w:val="en-GB"/>
        </w:rPr>
        <w:t xml:space="preserve"> (Paul Seale is now sick)</w:t>
      </w:r>
      <w:r>
        <w:rPr>
          <w:rFonts w:ascii="Verdana" w:hAnsi="Verdana"/>
          <w:sz w:val="20"/>
          <w:szCs w:val="20"/>
          <w:lang w:val="en-GB"/>
        </w:rPr>
        <w:t xml:space="preserve">. She adds that the final amount to be received is still uncertain but that this will imply the need for INEBRIA to start paying taxes (25% of the profit). </w:t>
      </w:r>
      <w:r w:rsidR="002135D1">
        <w:rPr>
          <w:rFonts w:ascii="Verdana" w:hAnsi="Verdana"/>
          <w:sz w:val="20"/>
          <w:szCs w:val="20"/>
          <w:lang w:val="en-GB"/>
        </w:rPr>
        <w:t xml:space="preserve">LS finalizes saying that it will be important to ask Atlanta to postpone, if possible, the payment until 2017. </w:t>
      </w:r>
    </w:p>
    <w:p w:rsidR="00640A3D" w:rsidRDefault="00640A3D" w:rsidP="00640A3D">
      <w:pPr>
        <w:pStyle w:val="Pargrafdellista"/>
        <w:autoSpaceDE w:val="0"/>
        <w:autoSpaceDN w:val="0"/>
        <w:contextualSpacing w:val="0"/>
        <w:rPr>
          <w:rFonts w:ascii="Verdana" w:hAnsi="Verdana"/>
          <w:sz w:val="20"/>
          <w:szCs w:val="20"/>
          <w:lang w:val="en-GB"/>
        </w:rPr>
      </w:pPr>
    </w:p>
    <w:p w:rsidR="00DB13EC" w:rsidRPr="00502382" w:rsidRDefault="00DB13EC" w:rsidP="00DB13EC">
      <w:pPr>
        <w:pStyle w:val="Pargrafdellista"/>
        <w:autoSpaceDE w:val="0"/>
        <w:autoSpaceDN w:val="0"/>
        <w:contextualSpacing w:val="0"/>
        <w:rPr>
          <w:rFonts w:ascii="Verdana" w:hAnsi="Verdana"/>
          <w:sz w:val="20"/>
          <w:szCs w:val="20"/>
          <w:lang w:val="en-GB"/>
        </w:rPr>
      </w:pP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New York conference</w:t>
      </w:r>
    </w:p>
    <w:p w:rsidR="00DB13EC" w:rsidRPr="00DB13EC" w:rsidRDefault="00DB13EC" w:rsidP="00DB13EC">
      <w:pPr>
        <w:pStyle w:val="Pargrafdellista"/>
        <w:rPr>
          <w:rFonts w:ascii="Verdana" w:hAnsi="Verdana"/>
          <w:sz w:val="20"/>
          <w:szCs w:val="20"/>
          <w:lang w:val="en-GB"/>
        </w:rPr>
      </w:pPr>
    </w:p>
    <w:p w:rsidR="00DB13EC" w:rsidRDefault="00DB13EC"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JM comments that are planning a 2-day conference. No preconference. They have applied for several grants from NIDA and NIAAA. Paul Seale and Richard Saitz are participating in the LOC. She adds that they have planned two plenaries per day (SBI and adolescents, SBI and behaviour, Implementation of SBI and SBI and new technologies). </w:t>
      </w:r>
    </w:p>
    <w:p w:rsidR="009C0C9E" w:rsidRDefault="00DB13EC"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She comments that hotels in NY can be difficult and that they have done a very limited booking and that people shoul</w:t>
      </w:r>
      <w:r w:rsidR="009C0C9E">
        <w:rPr>
          <w:rFonts w:ascii="Verdana" w:hAnsi="Verdana"/>
          <w:sz w:val="20"/>
          <w:szCs w:val="20"/>
          <w:lang w:val="en-GB"/>
        </w:rPr>
        <w:t>d look for the best options (</w:t>
      </w:r>
      <w:proofErr w:type="spellStart"/>
      <w:r w:rsidR="009C0C9E">
        <w:rPr>
          <w:rFonts w:ascii="Verdana" w:hAnsi="Verdana"/>
          <w:sz w:val="20"/>
          <w:szCs w:val="20"/>
          <w:lang w:val="en-GB"/>
        </w:rPr>
        <w:t>Airbnb</w:t>
      </w:r>
      <w:proofErr w:type="spellEnd"/>
      <w:r w:rsidR="009C0C9E">
        <w:rPr>
          <w:rFonts w:ascii="Verdana" w:hAnsi="Verdana"/>
          <w:sz w:val="20"/>
          <w:szCs w:val="20"/>
          <w:lang w:val="en-GB"/>
        </w:rPr>
        <w:t xml:space="preserve">, </w:t>
      </w:r>
      <w:proofErr w:type="spellStart"/>
      <w:r w:rsidR="009C0C9E">
        <w:rPr>
          <w:rFonts w:ascii="Verdana" w:hAnsi="Verdana"/>
          <w:sz w:val="20"/>
          <w:szCs w:val="20"/>
          <w:lang w:val="en-GB"/>
        </w:rPr>
        <w:t>etc</w:t>
      </w:r>
      <w:proofErr w:type="spellEnd"/>
      <w:r w:rsidR="009C0C9E">
        <w:rPr>
          <w:rFonts w:ascii="Verdana" w:hAnsi="Verdana"/>
          <w:sz w:val="20"/>
          <w:szCs w:val="20"/>
          <w:lang w:val="en-GB"/>
        </w:rPr>
        <w:t xml:space="preserve">). </w:t>
      </w:r>
    </w:p>
    <w:p w:rsidR="009C0C9E" w:rsidRDefault="009C0C9E"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JM comments that it would be good to have a sub committee of the CC supporting the organization of the conference, </w:t>
      </w:r>
      <w:r w:rsidR="00640A3D">
        <w:rPr>
          <w:rFonts w:ascii="Verdana" w:hAnsi="Verdana"/>
          <w:sz w:val="20"/>
          <w:szCs w:val="20"/>
          <w:lang w:val="en-GB"/>
        </w:rPr>
        <w:t>especially</w:t>
      </w:r>
      <w:r>
        <w:rPr>
          <w:rFonts w:ascii="Verdana" w:hAnsi="Verdana"/>
          <w:sz w:val="20"/>
          <w:szCs w:val="20"/>
          <w:lang w:val="en-GB"/>
        </w:rPr>
        <w:t xml:space="preserve"> when taking decisions on abstract submission, etc. </w:t>
      </w:r>
    </w:p>
    <w:p w:rsidR="00640A3D" w:rsidRDefault="009C0C9E"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JM comments that they would also would like to use the AMERSA standards </w:t>
      </w:r>
      <w:r w:rsidR="00640A3D">
        <w:rPr>
          <w:rFonts w:ascii="Verdana" w:hAnsi="Verdana"/>
          <w:sz w:val="20"/>
          <w:szCs w:val="20"/>
          <w:lang w:val="en-GB"/>
        </w:rPr>
        <w:t>for abstract revision and that</w:t>
      </w:r>
      <w:r>
        <w:rPr>
          <w:rFonts w:ascii="Verdana" w:hAnsi="Verdana"/>
          <w:sz w:val="20"/>
          <w:szCs w:val="20"/>
          <w:lang w:val="en-GB"/>
        </w:rPr>
        <w:t xml:space="preserve"> the CME from the university will already appoint a COI reviewer (internal rule), therefore the INEBRIA COI committee will not be needed </w:t>
      </w:r>
      <w:r w:rsidR="00640A3D">
        <w:rPr>
          <w:rFonts w:ascii="Verdana" w:hAnsi="Verdana"/>
          <w:sz w:val="20"/>
          <w:szCs w:val="20"/>
          <w:lang w:val="en-GB"/>
        </w:rPr>
        <w:t>for NY</w:t>
      </w:r>
      <w:r w:rsidR="00D15E54">
        <w:rPr>
          <w:rFonts w:ascii="Verdana" w:hAnsi="Verdana"/>
          <w:sz w:val="20"/>
          <w:szCs w:val="20"/>
          <w:lang w:val="en-GB"/>
        </w:rPr>
        <w:t xml:space="preserve"> abstract reviews</w:t>
      </w:r>
      <w:r w:rsidR="00640A3D">
        <w:rPr>
          <w:rFonts w:ascii="Verdana" w:hAnsi="Verdana"/>
          <w:sz w:val="20"/>
          <w:szCs w:val="20"/>
          <w:lang w:val="en-GB"/>
        </w:rPr>
        <w:t xml:space="preserve">. </w:t>
      </w:r>
    </w:p>
    <w:p w:rsidR="00640A3D" w:rsidRDefault="00640A3D" w:rsidP="00DB13EC">
      <w:pPr>
        <w:pStyle w:val="Pargrafdellista"/>
        <w:autoSpaceDE w:val="0"/>
        <w:autoSpaceDN w:val="0"/>
        <w:contextualSpacing w:val="0"/>
        <w:rPr>
          <w:rFonts w:ascii="Verdana" w:hAnsi="Verdana"/>
          <w:sz w:val="20"/>
          <w:szCs w:val="20"/>
          <w:lang w:val="en-GB"/>
        </w:rPr>
      </w:pPr>
    </w:p>
    <w:p w:rsidR="009C0C9E" w:rsidRDefault="00640A3D" w:rsidP="00DB13E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LS comments that she is concerned on the consistency inter conferences on the acceptance of abstracts. </w:t>
      </w:r>
      <w:r w:rsidR="009C0C9E">
        <w:rPr>
          <w:rFonts w:ascii="Verdana" w:hAnsi="Verdana"/>
          <w:sz w:val="20"/>
          <w:szCs w:val="20"/>
          <w:lang w:val="en-GB"/>
        </w:rPr>
        <w:t xml:space="preserve"> </w:t>
      </w:r>
    </w:p>
    <w:p w:rsidR="009C0C9E" w:rsidRDefault="009C0C9E" w:rsidP="00DB13EC">
      <w:pPr>
        <w:pStyle w:val="Pargrafdellista"/>
        <w:autoSpaceDE w:val="0"/>
        <w:autoSpaceDN w:val="0"/>
        <w:contextualSpacing w:val="0"/>
        <w:rPr>
          <w:rFonts w:ascii="Verdana" w:hAnsi="Verdana"/>
          <w:sz w:val="20"/>
          <w:szCs w:val="20"/>
          <w:lang w:val="en-GB"/>
        </w:rPr>
      </w:pPr>
    </w:p>
    <w:p w:rsidR="00502382" w:rsidRP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Proposals for meetings</w:t>
      </w:r>
    </w:p>
    <w:p w:rsidR="00502382" w:rsidRDefault="00502382" w:rsidP="00502382">
      <w:pPr>
        <w:pStyle w:val="Pargrafdellista"/>
        <w:numPr>
          <w:ilvl w:val="1"/>
          <w:numId w:val="5"/>
        </w:numPr>
        <w:autoSpaceDE w:val="0"/>
        <w:autoSpaceDN w:val="0"/>
        <w:rPr>
          <w:rFonts w:ascii="Verdana" w:hAnsi="Verdana"/>
          <w:sz w:val="20"/>
          <w:szCs w:val="20"/>
          <w:lang w:val="en-GB"/>
        </w:rPr>
      </w:pPr>
      <w:r w:rsidRPr="00502382">
        <w:rPr>
          <w:rFonts w:ascii="Verdana" w:hAnsi="Verdana"/>
          <w:sz w:val="20"/>
          <w:szCs w:val="20"/>
          <w:lang w:val="en-GB"/>
        </w:rPr>
        <w:t>2018 Yearly conference and onwards</w:t>
      </w:r>
    </w:p>
    <w:p w:rsidR="0032795E" w:rsidRDefault="0032795E" w:rsidP="0032795E">
      <w:pPr>
        <w:autoSpaceDE w:val="0"/>
        <w:autoSpaceDN w:val="0"/>
        <w:ind w:firstLine="1080"/>
        <w:rPr>
          <w:rFonts w:ascii="Verdana" w:hAnsi="Verdana"/>
          <w:sz w:val="20"/>
          <w:szCs w:val="20"/>
          <w:lang w:val="en-GB"/>
        </w:rPr>
      </w:pPr>
    </w:p>
    <w:p w:rsidR="00640A3D" w:rsidRDefault="0032795E" w:rsidP="0032795E">
      <w:pPr>
        <w:autoSpaceDE w:val="0"/>
        <w:autoSpaceDN w:val="0"/>
        <w:ind w:left="1080"/>
        <w:rPr>
          <w:rFonts w:ascii="Verdana" w:hAnsi="Verdana"/>
          <w:sz w:val="20"/>
          <w:szCs w:val="20"/>
          <w:lang w:val="en-GB"/>
        </w:rPr>
      </w:pPr>
      <w:r>
        <w:rPr>
          <w:rFonts w:ascii="Verdana" w:hAnsi="Verdana"/>
          <w:sz w:val="20"/>
          <w:szCs w:val="20"/>
          <w:lang w:val="en-GB"/>
        </w:rPr>
        <w:t>Chile proposal has been reviewed. TG and JC confirms that it is a strong proposal and that INEBRIA can trust in the institutions behind. NF comments that there are some errors in the budget and RS comments the need to introduce the costs</w:t>
      </w:r>
      <w:r w:rsidR="00CE3F12">
        <w:rPr>
          <w:rFonts w:ascii="Verdana" w:hAnsi="Verdana"/>
          <w:sz w:val="20"/>
          <w:szCs w:val="20"/>
          <w:lang w:val="en-GB"/>
        </w:rPr>
        <w:t xml:space="preserve"> of publishing the proceedings in AJCP </w:t>
      </w:r>
      <w:r>
        <w:rPr>
          <w:rFonts w:ascii="Verdana" w:hAnsi="Verdana"/>
          <w:sz w:val="20"/>
          <w:szCs w:val="20"/>
          <w:lang w:val="en-GB"/>
        </w:rPr>
        <w:t xml:space="preserve">(3.000 Dollars). LS raises the concern about the proposal of organizing the conference in November, and not in September as usual, in order to liaise better with ESBM that is also taking place in Santiago de Chile. It is agreed that CC members will have a look at possible conflicting conferences in order to give Chile organizers a response. </w:t>
      </w:r>
    </w:p>
    <w:p w:rsidR="00522147" w:rsidRDefault="00522147" w:rsidP="0032795E">
      <w:pPr>
        <w:autoSpaceDE w:val="0"/>
        <w:autoSpaceDN w:val="0"/>
        <w:ind w:left="1080"/>
        <w:rPr>
          <w:rFonts w:ascii="Verdana" w:hAnsi="Verdana"/>
          <w:sz w:val="20"/>
          <w:szCs w:val="20"/>
          <w:lang w:val="en-GB"/>
        </w:rPr>
      </w:pPr>
      <w:r>
        <w:rPr>
          <w:rFonts w:ascii="Verdana" w:hAnsi="Verdana"/>
          <w:sz w:val="20"/>
          <w:szCs w:val="20"/>
          <w:lang w:val="en-GB"/>
        </w:rPr>
        <w:lastRenderedPageBreak/>
        <w:t xml:space="preserve">It is also agreed to create a specific subcommittee to follow the preparations of this conference. </w:t>
      </w:r>
    </w:p>
    <w:p w:rsidR="00640A3D" w:rsidRPr="00640A3D" w:rsidRDefault="00640A3D" w:rsidP="00640A3D">
      <w:pPr>
        <w:autoSpaceDE w:val="0"/>
        <w:autoSpaceDN w:val="0"/>
        <w:ind w:left="1080"/>
        <w:rPr>
          <w:rFonts w:ascii="Verdana" w:hAnsi="Verdana"/>
          <w:sz w:val="20"/>
          <w:szCs w:val="20"/>
          <w:lang w:val="en-GB"/>
        </w:rPr>
      </w:pPr>
    </w:p>
    <w:p w:rsidR="00502382" w:rsidRDefault="00502382" w:rsidP="00502382">
      <w:pPr>
        <w:pStyle w:val="Pargrafdellista"/>
        <w:numPr>
          <w:ilvl w:val="1"/>
          <w:numId w:val="5"/>
        </w:numPr>
        <w:autoSpaceDE w:val="0"/>
        <w:autoSpaceDN w:val="0"/>
        <w:rPr>
          <w:rFonts w:ascii="Verdana" w:hAnsi="Verdana"/>
          <w:sz w:val="20"/>
          <w:szCs w:val="20"/>
          <w:lang w:val="en-GB"/>
        </w:rPr>
      </w:pPr>
      <w:r w:rsidRPr="00502382">
        <w:rPr>
          <w:rFonts w:ascii="Verdana" w:hAnsi="Verdana"/>
          <w:sz w:val="20"/>
          <w:szCs w:val="20"/>
          <w:lang w:val="en-GB"/>
        </w:rPr>
        <w:t>2017 Thematic meetings and onwards</w:t>
      </w:r>
    </w:p>
    <w:p w:rsidR="00522147" w:rsidRDefault="00522147" w:rsidP="00522147">
      <w:pPr>
        <w:autoSpaceDE w:val="0"/>
        <w:autoSpaceDN w:val="0"/>
        <w:ind w:left="1080"/>
        <w:rPr>
          <w:rFonts w:ascii="Verdana" w:hAnsi="Verdana"/>
          <w:sz w:val="20"/>
          <w:szCs w:val="20"/>
          <w:lang w:val="en-GB"/>
        </w:rPr>
      </w:pPr>
    </w:p>
    <w:p w:rsidR="00522147" w:rsidRDefault="00522147" w:rsidP="00522147">
      <w:pPr>
        <w:autoSpaceDE w:val="0"/>
        <w:autoSpaceDN w:val="0"/>
        <w:ind w:left="1080"/>
        <w:rPr>
          <w:rFonts w:ascii="Verdana" w:hAnsi="Verdana"/>
          <w:sz w:val="20"/>
          <w:szCs w:val="20"/>
          <w:lang w:val="en-GB"/>
        </w:rPr>
      </w:pPr>
      <w:r>
        <w:rPr>
          <w:rFonts w:ascii="Verdana" w:hAnsi="Verdana"/>
          <w:sz w:val="20"/>
          <w:szCs w:val="20"/>
          <w:lang w:val="en-GB"/>
        </w:rPr>
        <w:t xml:space="preserve">SA comments that a grant has been submitted in order to raise funding for the organization of the thematic meeting in Bangalore by February 2017. The idea is to have a small </w:t>
      </w:r>
      <w:r w:rsidR="00CA4F3B">
        <w:rPr>
          <w:rFonts w:ascii="Verdana" w:hAnsi="Verdana"/>
          <w:sz w:val="20"/>
          <w:szCs w:val="20"/>
          <w:lang w:val="en-GB"/>
        </w:rPr>
        <w:t>face-to-face</w:t>
      </w:r>
      <w:r w:rsidR="004F0224">
        <w:rPr>
          <w:rFonts w:ascii="Verdana" w:hAnsi="Verdana"/>
          <w:sz w:val="20"/>
          <w:szCs w:val="20"/>
          <w:lang w:val="en-GB"/>
        </w:rPr>
        <w:t xml:space="preserve"> </w:t>
      </w:r>
      <w:r>
        <w:rPr>
          <w:rFonts w:ascii="Verdana" w:hAnsi="Verdana"/>
          <w:sz w:val="20"/>
          <w:szCs w:val="20"/>
          <w:lang w:val="en-GB"/>
        </w:rPr>
        <w:t xml:space="preserve">meeting and a large virtual meeting happening at the same time. </w:t>
      </w:r>
    </w:p>
    <w:p w:rsidR="00522147" w:rsidRPr="00522147" w:rsidRDefault="00522147" w:rsidP="00522147">
      <w:pPr>
        <w:autoSpaceDE w:val="0"/>
        <w:autoSpaceDN w:val="0"/>
        <w:ind w:left="1080"/>
        <w:rPr>
          <w:rFonts w:ascii="Verdana" w:hAnsi="Verdana"/>
          <w:sz w:val="20"/>
          <w:szCs w:val="20"/>
          <w:lang w:val="en-GB"/>
        </w:rPr>
      </w:pPr>
    </w:p>
    <w:p w:rsidR="00EF68CC" w:rsidRDefault="004F0224" w:rsidP="00502382">
      <w:pPr>
        <w:pStyle w:val="Pargrafdellista"/>
        <w:numPr>
          <w:ilvl w:val="0"/>
          <w:numId w:val="5"/>
        </w:numPr>
        <w:autoSpaceDE w:val="0"/>
        <w:autoSpaceDN w:val="0"/>
        <w:contextualSpacing w:val="0"/>
        <w:rPr>
          <w:rFonts w:ascii="Verdana" w:hAnsi="Verdana"/>
          <w:sz w:val="20"/>
          <w:szCs w:val="20"/>
          <w:lang w:val="en-GB"/>
        </w:rPr>
      </w:pPr>
      <w:r>
        <w:rPr>
          <w:rFonts w:ascii="Verdana" w:hAnsi="Verdana"/>
          <w:sz w:val="20"/>
          <w:szCs w:val="20"/>
          <w:lang w:val="en-GB"/>
        </w:rPr>
        <w:t>Election</w:t>
      </w:r>
      <w:r w:rsidRPr="00502382">
        <w:rPr>
          <w:rFonts w:ascii="Verdana" w:hAnsi="Verdana"/>
          <w:sz w:val="20"/>
          <w:szCs w:val="20"/>
          <w:lang w:val="en-GB"/>
        </w:rPr>
        <w:t xml:space="preserve"> </w:t>
      </w:r>
      <w:r w:rsidR="00502382" w:rsidRPr="00502382">
        <w:rPr>
          <w:rFonts w:ascii="Verdana" w:hAnsi="Verdana"/>
          <w:sz w:val="20"/>
          <w:szCs w:val="20"/>
          <w:lang w:val="en-GB"/>
        </w:rPr>
        <w:t xml:space="preserve">of CC members in 2017 </w:t>
      </w:r>
      <w:r w:rsidR="005601D3">
        <w:rPr>
          <w:rFonts w:ascii="Verdana" w:hAnsi="Verdana"/>
          <w:sz w:val="20"/>
          <w:szCs w:val="20"/>
          <w:lang w:val="en-GB"/>
        </w:rPr>
        <w:t>(nomination committee)</w:t>
      </w:r>
    </w:p>
    <w:p w:rsidR="00EF68CC" w:rsidRDefault="00EF68CC" w:rsidP="00EF68CC">
      <w:pPr>
        <w:autoSpaceDE w:val="0"/>
        <w:autoSpaceDN w:val="0"/>
        <w:ind w:left="720"/>
        <w:rPr>
          <w:rFonts w:ascii="Verdana" w:hAnsi="Verdana"/>
          <w:sz w:val="20"/>
          <w:szCs w:val="20"/>
          <w:lang w:val="en-GB"/>
        </w:rPr>
      </w:pPr>
    </w:p>
    <w:p w:rsidR="00EF68CC" w:rsidRPr="00EF68CC" w:rsidRDefault="00EF68CC" w:rsidP="00EF68CC">
      <w:pPr>
        <w:autoSpaceDE w:val="0"/>
        <w:autoSpaceDN w:val="0"/>
        <w:ind w:left="720"/>
        <w:rPr>
          <w:rFonts w:ascii="Verdana" w:hAnsi="Verdana"/>
          <w:sz w:val="20"/>
          <w:szCs w:val="20"/>
          <w:lang w:val="en-GB"/>
        </w:rPr>
      </w:pPr>
      <w:r>
        <w:rPr>
          <w:rFonts w:ascii="Verdana" w:hAnsi="Verdana"/>
          <w:sz w:val="20"/>
          <w:szCs w:val="20"/>
          <w:lang w:val="en-GB"/>
        </w:rPr>
        <w:t>It is agreed not to establish a nomination committee</w:t>
      </w:r>
      <w:r w:rsidR="004F0224">
        <w:rPr>
          <w:rFonts w:ascii="Verdana" w:hAnsi="Verdana"/>
          <w:sz w:val="20"/>
          <w:szCs w:val="20"/>
          <w:lang w:val="en-GB"/>
        </w:rPr>
        <w:t xml:space="preserve"> for now</w:t>
      </w:r>
      <w:r w:rsidR="00854432">
        <w:rPr>
          <w:rFonts w:ascii="Verdana" w:hAnsi="Verdana"/>
          <w:sz w:val="20"/>
          <w:szCs w:val="20"/>
          <w:lang w:val="en-GB"/>
        </w:rPr>
        <w:t xml:space="preserve">. </w:t>
      </w:r>
      <w:r w:rsidR="004F0224">
        <w:rPr>
          <w:rFonts w:ascii="Verdana" w:hAnsi="Verdana"/>
          <w:sz w:val="20"/>
          <w:szCs w:val="20"/>
          <w:lang w:val="en-GB"/>
        </w:rPr>
        <w:t xml:space="preserve">INEBRIA members will be encouraged to nominate candidates for the CC. A subcommittee within the CC will manage these nominations, together with co-opted members. </w:t>
      </w:r>
      <w:r w:rsidR="00854432">
        <w:rPr>
          <w:rFonts w:ascii="Verdana" w:hAnsi="Verdana"/>
          <w:sz w:val="20"/>
          <w:szCs w:val="20"/>
          <w:lang w:val="en-GB"/>
        </w:rPr>
        <w:t xml:space="preserve">The </w:t>
      </w:r>
      <w:r w:rsidR="004F0224">
        <w:rPr>
          <w:rFonts w:ascii="Verdana" w:hAnsi="Verdana"/>
          <w:sz w:val="20"/>
          <w:szCs w:val="20"/>
          <w:lang w:val="en-GB"/>
        </w:rPr>
        <w:t xml:space="preserve">election </w:t>
      </w:r>
      <w:r w:rsidR="00854432">
        <w:rPr>
          <w:rFonts w:ascii="Verdana" w:hAnsi="Verdana"/>
          <w:sz w:val="20"/>
          <w:szCs w:val="20"/>
          <w:lang w:val="en-GB"/>
        </w:rPr>
        <w:t xml:space="preserve">of the CC members in 2017 will be announced in the AGM. </w:t>
      </w:r>
    </w:p>
    <w:p w:rsidR="00502382" w:rsidRPr="00502382" w:rsidRDefault="005601D3" w:rsidP="00EF68CC">
      <w:pPr>
        <w:pStyle w:val="Pargrafdellista"/>
        <w:autoSpaceDE w:val="0"/>
        <w:autoSpaceDN w:val="0"/>
        <w:contextualSpacing w:val="0"/>
        <w:rPr>
          <w:rFonts w:ascii="Verdana" w:hAnsi="Verdana"/>
          <w:sz w:val="20"/>
          <w:szCs w:val="20"/>
          <w:lang w:val="en-GB"/>
        </w:rPr>
      </w:pPr>
      <w:r>
        <w:rPr>
          <w:rFonts w:ascii="Verdana" w:hAnsi="Verdana"/>
          <w:sz w:val="20"/>
          <w:szCs w:val="20"/>
          <w:lang w:val="en-GB"/>
        </w:rPr>
        <w:tab/>
      </w: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Affiliation with a journal</w:t>
      </w:r>
    </w:p>
    <w:p w:rsidR="00854432" w:rsidRDefault="00854432" w:rsidP="00EF68CC">
      <w:pPr>
        <w:pStyle w:val="Pargrafdellista"/>
        <w:autoSpaceDE w:val="0"/>
        <w:autoSpaceDN w:val="0"/>
        <w:contextualSpacing w:val="0"/>
        <w:rPr>
          <w:rFonts w:ascii="Verdana" w:hAnsi="Verdana"/>
          <w:sz w:val="20"/>
          <w:szCs w:val="20"/>
          <w:lang w:val="en-GB"/>
        </w:rPr>
      </w:pPr>
    </w:p>
    <w:p w:rsidR="00C90E6D" w:rsidRPr="00C90E6D" w:rsidRDefault="00EF68CC" w:rsidP="00C90E6D">
      <w:pPr>
        <w:ind w:left="720"/>
        <w:rPr>
          <w:rFonts w:ascii="Verdana" w:hAnsi="Verdana" w:cs="Calibri"/>
          <w:sz w:val="20"/>
          <w:szCs w:val="20"/>
          <w:lang w:val="en-US"/>
        </w:rPr>
      </w:pPr>
      <w:r w:rsidRPr="00C90E6D">
        <w:rPr>
          <w:rFonts w:ascii="Verdana" w:hAnsi="Verdana"/>
          <w:sz w:val="20"/>
          <w:szCs w:val="20"/>
          <w:lang w:val="en-GB"/>
        </w:rPr>
        <w:t xml:space="preserve">EW comments that </w:t>
      </w:r>
      <w:r w:rsidR="00C90E6D" w:rsidRPr="00C90E6D">
        <w:rPr>
          <w:rFonts w:ascii="Verdana" w:hAnsi="Verdana"/>
          <w:sz w:val="20"/>
          <w:szCs w:val="20"/>
          <w:lang w:val="en-GB"/>
        </w:rPr>
        <w:t xml:space="preserve">she talked </w:t>
      </w:r>
      <w:r w:rsidR="00C90E6D" w:rsidRPr="00C90E6D">
        <w:rPr>
          <w:rFonts w:ascii="Verdana" w:hAnsi="Verdana" w:cs="Calibri"/>
          <w:sz w:val="20"/>
          <w:szCs w:val="20"/>
          <w:lang w:val="en-US"/>
        </w:rPr>
        <w:t xml:space="preserve">Jeffrey </w:t>
      </w:r>
      <w:proofErr w:type="spellStart"/>
      <w:r w:rsidR="00C90E6D" w:rsidRPr="00C90E6D">
        <w:rPr>
          <w:rFonts w:ascii="Verdana" w:hAnsi="Verdana" w:cs="Calibri"/>
          <w:sz w:val="20"/>
          <w:szCs w:val="20"/>
          <w:lang w:val="en-US"/>
        </w:rPr>
        <w:t>Samet</w:t>
      </w:r>
      <w:proofErr w:type="spellEnd"/>
      <w:r w:rsidR="00C90E6D" w:rsidRPr="00C90E6D">
        <w:rPr>
          <w:rFonts w:ascii="Verdana" w:hAnsi="Verdana" w:cs="Calibri"/>
          <w:sz w:val="20"/>
          <w:szCs w:val="20"/>
          <w:lang w:val="en-US"/>
        </w:rPr>
        <w:t xml:space="preserve">, editor of </w:t>
      </w:r>
      <w:r w:rsidR="00C90E6D" w:rsidRPr="00C90E6D">
        <w:rPr>
          <w:rFonts w:ascii="Verdana" w:hAnsi="Verdana" w:cs="Calibri"/>
          <w:iCs/>
          <w:sz w:val="20"/>
          <w:szCs w:val="20"/>
          <w:lang w:val="en-US"/>
        </w:rPr>
        <w:t>Addiction Science and Clinical Practice</w:t>
      </w:r>
      <w:r w:rsidR="00C90E6D" w:rsidRPr="00C90E6D">
        <w:rPr>
          <w:rFonts w:ascii="Verdana" w:hAnsi="Verdana" w:cs="Calibri"/>
          <w:sz w:val="20"/>
          <w:szCs w:val="20"/>
          <w:lang w:val="en-US"/>
        </w:rPr>
        <w:t xml:space="preserve"> (ASCP), and he has consulted with the editorial board, and everyone involved appears to be enthusiastic about an affiliation between INEBRIA and ASCP.</w:t>
      </w:r>
    </w:p>
    <w:p w:rsidR="00EF68CC" w:rsidRPr="00C90E6D" w:rsidRDefault="00EF68CC" w:rsidP="00EF68CC">
      <w:pPr>
        <w:pStyle w:val="Pargrafdellista"/>
        <w:autoSpaceDE w:val="0"/>
        <w:autoSpaceDN w:val="0"/>
        <w:contextualSpacing w:val="0"/>
        <w:rPr>
          <w:rFonts w:ascii="Verdana" w:hAnsi="Verdana"/>
          <w:sz w:val="20"/>
          <w:szCs w:val="20"/>
          <w:lang w:val="en-GB"/>
        </w:rPr>
      </w:pPr>
      <w:r w:rsidRPr="00C90E6D">
        <w:rPr>
          <w:rFonts w:ascii="Verdana" w:hAnsi="Verdana"/>
          <w:sz w:val="20"/>
          <w:szCs w:val="20"/>
          <w:lang w:val="en-GB"/>
        </w:rPr>
        <w:t xml:space="preserve">The exact terms of this affiliation will be discussed but it might include the mutual advertising and the possibility that INEBRIA members might have a reduced fee to publish in the journal. </w:t>
      </w:r>
    </w:p>
    <w:p w:rsidR="00EF68CC" w:rsidRDefault="00EF68CC" w:rsidP="00EF68CC">
      <w:pPr>
        <w:autoSpaceDE w:val="0"/>
        <w:autoSpaceDN w:val="0"/>
        <w:rPr>
          <w:rFonts w:ascii="Verdana" w:hAnsi="Verdana"/>
          <w:sz w:val="20"/>
          <w:szCs w:val="20"/>
          <w:lang w:val="en-GB"/>
        </w:rPr>
      </w:pP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 xml:space="preserve">Google group activation </w:t>
      </w:r>
    </w:p>
    <w:p w:rsidR="00854432" w:rsidRDefault="00854432" w:rsidP="00854432">
      <w:pPr>
        <w:pStyle w:val="Pargrafdellista"/>
        <w:autoSpaceDE w:val="0"/>
        <w:autoSpaceDN w:val="0"/>
        <w:contextualSpacing w:val="0"/>
        <w:rPr>
          <w:rFonts w:ascii="Verdana" w:hAnsi="Verdana"/>
          <w:sz w:val="20"/>
          <w:szCs w:val="20"/>
          <w:lang w:val="en-GB"/>
        </w:rPr>
      </w:pPr>
    </w:p>
    <w:p w:rsidR="0055597C" w:rsidRPr="0055597C" w:rsidRDefault="00854432" w:rsidP="0055597C">
      <w:pPr>
        <w:pStyle w:val="Pargrafdellista"/>
        <w:autoSpaceDE w:val="0"/>
        <w:autoSpaceDN w:val="0"/>
        <w:contextualSpacing w:val="0"/>
        <w:rPr>
          <w:rFonts w:ascii="Verdana" w:hAnsi="Verdana" w:cs="Calibri"/>
          <w:color w:val="FF0000"/>
          <w:sz w:val="20"/>
          <w:szCs w:val="20"/>
          <w:lang w:val="en-US"/>
        </w:rPr>
      </w:pPr>
      <w:r w:rsidRPr="0055597C">
        <w:rPr>
          <w:rFonts w:ascii="Verdana" w:hAnsi="Verdana"/>
          <w:color w:val="FF0000"/>
          <w:sz w:val="20"/>
          <w:szCs w:val="20"/>
          <w:lang w:val="en-GB"/>
        </w:rPr>
        <w:t xml:space="preserve">RS </w:t>
      </w:r>
      <w:r w:rsidR="0055597C" w:rsidRPr="0055597C">
        <w:rPr>
          <w:rFonts w:ascii="Verdana" w:hAnsi="Verdana" w:cs="Calibri"/>
          <w:color w:val="FF0000"/>
          <w:sz w:val="20"/>
          <w:szCs w:val="20"/>
          <w:lang w:val="en-US"/>
        </w:rPr>
        <w:t xml:space="preserve">proposes that every cc member send a message at least once a month. That message should include a question.  We could also automate a message to every member once a year to ask them to send something. </w:t>
      </w:r>
    </w:p>
    <w:p w:rsidR="0055597C" w:rsidRPr="0055597C" w:rsidRDefault="0055597C" w:rsidP="0055597C">
      <w:pPr>
        <w:pStyle w:val="Pargrafdellista"/>
        <w:autoSpaceDE w:val="0"/>
        <w:autoSpaceDN w:val="0"/>
        <w:contextualSpacing w:val="0"/>
        <w:rPr>
          <w:rFonts w:ascii="Verdana" w:hAnsi="Verdana"/>
          <w:color w:val="FF0000"/>
          <w:sz w:val="20"/>
          <w:szCs w:val="20"/>
          <w:lang w:val="en-GB"/>
        </w:rPr>
      </w:pPr>
      <w:r w:rsidRPr="0055597C">
        <w:rPr>
          <w:rFonts w:ascii="Verdana" w:hAnsi="Verdana"/>
          <w:color w:val="FF0000"/>
          <w:sz w:val="20"/>
          <w:szCs w:val="20"/>
          <w:lang w:val="en-GB"/>
        </w:rPr>
        <w:t xml:space="preserve">RS thinks </w:t>
      </w:r>
      <w:r w:rsidRPr="0055597C">
        <w:rPr>
          <w:rFonts w:ascii="Verdana" w:hAnsi="Verdana" w:cs="Calibri"/>
          <w:color w:val="FF0000"/>
          <w:sz w:val="20"/>
          <w:szCs w:val="20"/>
          <w:lang w:val="en-US"/>
        </w:rPr>
        <w:t>we should start when people sign up with the default setting being that they receive an email with each post.  However, then at the bottom of every email there could be instructions or a link to instructions regarding how to re-set your preferences to not receive an email or to receive a weekly digest or whatever the options are (if people do not receive an email at all then why are they on the google group? To view posts at the website? I would imagine that would happen rarely and the only reason to use the website would be to review past discussions but it wouldn’t be a good way to keep in touch and current).</w:t>
      </w:r>
    </w:p>
    <w:p w:rsidR="0055597C" w:rsidRDefault="0055597C" w:rsidP="00854432">
      <w:pPr>
        <w:pStyle w:val="Pargrafdellista"/>
        <w:autoSpaceDE w:val="0"/>
        <w:autoSpaceDN w:val="0"/>
        <w:contextualSpacing w:val="0"/>
        <w:rPr>
          <w:rFonts w:ascii="Verdana" w:hAnsi="Verdana"/>
          <w:sz w:val="20"/>
          <w:szCs w:val="20"/>
          <w:lang w:val="en-GB"/>
        </w:rPr>
      </w:pPr>
    </w:p>
    <w:p w:rsidR="0055597C" w:rsidRDefault="0055597C" w:rsidP="0055597C">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comments that the best way to do it is that all CC members commit to post questions and issues in the group to activate discussion. </w:t>
      </w:r>
    </w:p>
    <w:p w:rsidR="00854432" w:rsidRPr="00502382" w:rsidRDefault="00854432" w:rsidP="00854432">
      <w:pPr>
        <w:pStyle w:val="Pargrafdellista"/>
        <w:autoSpaceDE w:val="0"/>
        <w:autoSpaceDN w:val="0"/>
        <w:contextualSpacing w:val="0"/>
        <w:rPr>
          <w:rFonts w:ascii="Verdana" w:hAnsi="Verdana"/>
          <w:sz w:val="20"/>
          <w:szCs w:val="20"/>
          <w:lang w:val="en-GB"/>
        </w:rPr>
      </w:pPr>
    </w:p>
    <w:p w:rsidR="00502382" w:rsidRDefault="00502382" w:rsidP="00502382">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Follow-up of the Special Interest groups</w:t>
      </w:r>
    </w:p>
    <w:p w:rsidR="00E1512C" w:rsidRDefault="00E1512C" w:rsidP="00854432">
      <w:pPr>
        <w:pStyle w:val="Pargrafdellista"/>
        <w:autoSpaceDE w:val="0"/>
        <w:autoSpaceDN w:val="0"/>
        <w:contextualSpacing w:val="0"/>
        <w:rPr>
          <w:rFonts w:ascii="Verdana" w:hAnsi="Verdana"/>
          <w:sz w:val="20"/>
          <w:szCs w:val="20"/>
          <w:lang w:val="en-GB"/>
        </w:rPr>
      </w:pPr>
    </w:p>
    <w:p w:rsidR="00854432" w:rsidRDefault="00854432" w:rsidP="00854432">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LS comments that information on the SIG is already available in the website and those two groups are organizing sessions during the Lausanne conference. </w:t>
      </w:r>
    </w:p>
    <w:p w:rsidR="00854432" w:rsidRDefault="00854432" w:rsidP="00854432">
      <w:pPr>
        <w:pStyle w:val="Pargrafdellista"/>
        <w:autoSpaceDE w:val="0"/>
        <w:autoSpaceDN w:val="0"/>
        <w:contextualSpacing w:val="0"/>
        <w:rPr>
          <w:rFonts w:ascii="Verdana" w:hAnsi="Verdana"/>
          <w:sz w:val="20"/>
          <w:szCs w:val="20"/>
          <w:lang w:val="en-GB"/>
        </w:rPr>
      </w:pPr>
    </w:p>
    <w:p w:rsidR="005601D3" w:rsidRDefault="005601D3" w:rsidP="005601D3">
      <w:pPr>
        <w:pStyle w:val="Pargrafdellista"/>
        <w:numPr>
          <w:ilvl w:val="0"/>
          <w:numId w:val="5"/>
        </w:numPr>
        <w:autoSpaceDE w:val="0"/>
        <w:autoSpaceDN w:val="0"/>
        <w:contextualSpacing w:val="0"/>
        <w:rPr>
          <w:rFonts w:ascii="Verdana" w:hAnsi="Verdana"/>
          <w:sz w:val="20"/>
          <w:szCs w:val="20"/>
          <w:lang w:val="en-GB"/>
        </w:rPr>
      </w:pPr>
      <w:r w:rsidRPr="00502382">
        <w:rPr>
          <w:rFonts w:ascii="Verdana" w:hAnsi="Verdana"/>
          <w:sz w:val="20"/>
          <w:szCs w:val="20"/>
          <w:lang w:val="en-GB"/>
        </w:rPr>
        <w:t>INEBRIA and digital technologies</w:t>
      </w:r>
    </w:p>
    <w:p w:rsidR="00854432" w:rsidRPr="00C90E6D" w:rsidRDefault="00854432" w:rsidP="00854432">
      <w:pPr>
        <w:pStyle w:val="Pargrafdellista"/>
        <w:autoSpaceDE w:val="0"/>
        <w:autoSpaceDN w:val="0"/>
        <w:contextualSpacing w:val="0"/>
        <w:rPr>
          <w:rFonts w:ascii="Verdana" w:hAnsi="Verdana"/>
          <w:sz w:val="20"/>
          <w:szCs w:val="20"/>
          <w:lang w:val="en-GB"/>
        </w:rPr>
      </w:pPr>
    </w:p>
    <w:p w:rsidR="00C90E6D" w:rsidRPr="00C90E6D" w:rsidRDefault="00854432" w:rsidP="00854432">
      <w:pPr>
        <w:pStyle w:val="Pargrafdellista"/>
        <w:autoSpaceDE w:val="0"/>
        <w:autoSpaceDN w:val="0"/>
        <w:contextualSpacing w:val="0"/>
        <w:rPr>
          <w:rFonts w:ascii="Verdana" w:hAnsi="Verdana"/>
          <w:sz w:val="20"/>
          <w:szCs w:val="20"/>
          <w:lang w:val="en-GB"/>
        </w:rPr>
      </w:pPr>
      <w:r w:rsidRPr="00C90E6D">
        <w:rPr>
          <w:rFonts w:ascii="Verdana" w:hAnsi="Verdana"/>
          <w:sz w:val="20"/>
          <w:szCs w:val="20"/>
          <w:lang w:val="en-GB"/>
        </w:rPr>
        <w:t xml:space="preserve">TG reminds that he circulated a document with some ideas and </w:t>
      </w:r>
      <w:r w:rsidR="00C90E6D" w:rsidRPr="00C90E6D">
        <w:rPr>
          <w:rFonts w:ascii="Verdana" w:hAnsi="Verdana"/>
          <w:sz w:val="20"/>
          <w:szCs w:val="20"/>
          <w:lang w:val="en-GB"/>
        </w:rPr>
        <w:t>he feels that INEBRIA should seek to become the reference point for all DT based BI’s that address addictive behaviours.</w:t>
      </w:r>
    </w:p>
    <w:p w:rsidR="00C90E6D" w:rsidRPr="00C90E6D" w:rsidRDefault="00C90E6D" w:rsidP="00854432">
      <w:pPr>
        <w:pStyle w:val="Pargrafdellista"/>
        <w:autoSpaceDE w:val="0"/>
        <w:autoSpaceDN w:val="0"/>
        <w:contextualSpacing w:val="0"/>
        <w:rPr>
          <w:rFonts w:ascii="Verdana" w:hAnsi="Verdana"/>
          <w:sz w:val="20"/>
          <w:szCs w:val="20"/>
          <w:lang w:val="en-GB"/>
        </w:rPr>
      </w:pPr>
    </w:p>
    <w:p w:rsidR="00854432" w:rsidRPr="00C90E6D" w:rsidRDefault="00C90E6D" w:rsidP="00854432">
      <w:pPr>
        <w:pStyle w:val="Pargrafdellista"/>
        <w:autoSpaceDE w:val="0"/>
        <w:autoSpaceDN w:val="0"/>
        <w:contextualSpacing w:val="0"/>
        <w:rPr>
          <w:rFonts w:ascii="Verdana" w:hAnsi="Verdana"/>
          <w:sz w:val="20"/>
          <w:szCs w:val="20"/>
          <w:lang w:val="en-GB"/>
        </w:rPr>
      </w:pPr>
      <w:r w:rsidRPr="00C90E6D">
        <w:rPr>
          <w:rFonts w:ascii="Verdana" w:hAnsi="Verdana"/>
          <w:sz w:val="20"/>
          <w:szCs w:val="20"/>
          <w:lang w:val="en-GB"/>
        </w:rPr>
        <w:t xml:space="preserve">He proposes </w:t>
      </w:r>
      <w:r w:rsidR="00854432" w:rsidRPr="00C90E6D">
        <w:rPr>
          <w:rFonts w:ascii="Verdana" w:hAnsi="Verdana"/>
          <w:sz w:val="20"/>
          <w:szCs w:val="20"/>
          <w:lang w:val="en-GB"/>
        </w:rPr>
        <w:t xml:space="preserve">INEBRIA to collaborate with the SIG on digital technologies to </w:t>
      </w:r>
      <w:r w:rsidRPr="00C90E6D">
        <w:rPr>
          <w:rFonts w:ascii="Verdana" w:hAnsi="Verdana"/>
          <w:sz w:val="20"/>
          <w:szCs w:val="20"/>
          <w:lang w:val="en-GB"/>
        </w:rPr>
        <w:t xml:space="preserve">achieve this goal. </w:t>
      </w:r>
      <w:r w:rsidR="00854432" w:rsidRPr="00C90E6D">
        <w:rPr>
          <w:rFonts w:ascii="Verdana" w:hAnsi="Verdana"/>
          <w:sz w:val="20"/>
          <w:szCs w:val="20"/>
          <w:lang w:val="en-GB"/>
        </w:rPr>
        <w:t xml:space="preserve"> </w:t>
      </w:r>
    </w:p>
    <w:p w:rsidR="00854432" w:rsidRDefault="00854432" w:rsidP="00854432">
      <w:pPr>
        <w:pStyle w:val="Pargrafdellista"/>
        <w:autoSpaceDE w:val="0"/>
        <w:autoSpaceDN w:val="0"/>
        <w:contextualSpacing w:val="0"/>
        <w:rPr>
          <w:rFonts w:ascii="Verdana" w:hAnsi="Verdana"/>
          <w:sz w:val="20"/>
          <w:szCs w:val="20"/>
          <w:lang w:val="en-GB"/>
        </w:rPr>
      </w:pPr>
    </w:p>
    <w:p w:rsidR="00887AC2" w:rsidRDefault="00887AC2" w:rsidP="005601D3">
      <w:pPr>
        <w:pStyle w:val="Pargrafdellista"/>
        <w:numPr>
          <w:ilvl w:val="0"/>
          <w:numId w:val="5"/>
        </w:numPr>
        <w:autoSpaceDE w:val="0"/>
        <w:autoSpaceDN w:val="0"/>
        <w:contextualSpacing w:val="0"/>
        <w:rPr>
          <w:rFonts w:ascii="Verdana" w:hAnsi="Verdana"/>
          <w:sz w:val="20"/>
          <w:szCs w:val="20"/>
          <w:lang w:val="en-GB"/>
        </w:rPr>
      </w:pPr>
      <w:r>
        <w:rPr>
          <w:rFonts w:ascii="Verdana" w:hAnsi="Verdana"/>
          <w:sz w:val="20"/>
          <w:szCs w:val="20"/>
          <w:lang w:val="en-GB"/>
        </w:rPr>
        <w:t>ICARA</w:t>
      </w:r>
    </w:p>
    <w:p w:rsidR="00E1512C" w:rsidRDefault="00E1512C" w:rsidP="00854432">
      <w:pPr>
        <w:pStyle w:val="Pargrafdellista"/>
        <w:autoSpaceDE w:val="0"/>
        <w:autoSpaceDN w:val="0"/>
        <w:contextualSpacing w:val="0"/>
        <w:rPr>
          <w:rFonts w:ascii="Verdana" w:hAnsi="Verdana"/>
          <w:sz w:val="20"/>
          <w:szCs w:val="20"/>
          <w:lang w:val="en-GB"/>
        </w:rPr>
      </w:pPr>
    </w:p>
    <w:p w:rsidR="00854432" w:rsidRPr="00502382" w:rsidRDefault="00854432" w:rsidP="00854432">
      <w:pPr>
        <w:pStyle w:val="Pargrafdellista"/>
        <w:autoSpaceDE w:val="0"/>
        <w:autoSpaceDN w:val="0"/>
        <w:contextualSpacing w:val="0"/>
        <w:rPr>
          <w:rFonts w:ascii="Verdana" w:hAnsi="Verdana"/>
          <w:sz w:val="20"/>
          <w:szCs w:val="20"/>
          <w:lang w:val="en-GB"/>
        </w:rPr>
      </w:pPr>
      <w:r>
        <w:rPr>
          <w:rFonts w:ascii="Verdana" w:hAnsi="Verdana"/>
          <w:sz w:val="20"/>
          <w:szCs w:val="20"/>
          <w:lang w:val="en-GB"/>
        </w:rPr>
        <w:t xml:space="preserve">NF comments that she is vice-president of ICARA and that she participated in the last meeting. It is agreed that INEBRIA continues participating.  It is agreed that the secretariat will pay the annual fees as recently requested.   </w:t>
      </w:r>
    </w:p>
    <w:p w:rsidR="005601D3" w:rsidRPr="005601D3" w:rsidRDefault="005601D3" w:rsidP="005601D3">
      <w:pPr>
        <w:autoSpaceDE w:val="0"/>
        <w:autoSpaceDN w:val="0"/>
        <w:ind w:left="360"/>
        <w:rPr>
          <w:rFonts w:ascii="Verdana" w:hAnsi="Verdana"/>
          <w:sz w:val="20"/>
          <w:szCs w:val="20"/>
          <w:lang w:val="en-GB"/>
        </w:rPr>
      </w:pPr>
    </w:p>
    <w:p w:rsidR="00502382" w:rsidRPr="00502382" w:rsidRDefault="00502382" w:rsidP="00502382">
      <w:pPr>
        <w:autoSpaceDE w:val="0"/>
        <w:autoSpaceDN w:val="0"/>
        <w:rPr>
          <w:rFonts w:ascii="Verdana" w:hAnsi="Verdana"/>
          <w:sz w:val="20"/>
          <w:szCs w:val="20"/>
          <w:lang w:val="en-GB"/>
        </w:rPr>
      </w:pPr>
    </w:p>
    <w:p w:rsidR="00502382" w:rsidRPr="00502382" w:rsidRDefault="00502382" w:rsidP="00502382">
      <w:pPr>
        <w:pStyle w:val="Default"/>
        <w:spacing w:line="276" w:lineRule="auto"/>
        <w:rPr>
          <w:rStyle w:val="A3"/>
          <w:rFonts w:ascii="Verdana" w:hAnsi="Verdana"/>
          <w:b w:val="0"/>
          <w:bCs w:val="0"/>
          <w:color w:val="auto"/>
          <w:sz w:val="20"/>
          <w:szCs w:val="20"/>
        </w:rPr>
      </w:pPr>
      <w:r w:rsidRPr="00502382">
        <w:rPr>
          <w:rFonts w:ascii="Verdana" w:hAnsi="Verdana" w:cs="Times New Roman"/>
          <w:color w:val="auto"/>
          <w:sz w:val="20"/>
          <w:szCs w:val="20"/>
          <w:u w:val="single"/>
          <w:lang w:val="en-GB"/>
        </w:rPr>
        <w:t>Part B: Strategic discussions</w:t>
      </w:r>
    </w:p>
    <w:p w:rsidR="00502382" w:rsidRPr="00C46681" w:rsidRDefault="00502382" w:rsidP="00502382">
      <w:pPr>
        <w:pStyle w:val="Pargrafdellista"/>
        <w:numPr>
          <w:ilvl w:val="0"/>
          <w:numId w:val="5"/>
        </w:numPr>
        <w:autoSpaceDE w:val="0"/>
        <w:autoSpaceDN w:val="0"/>
        <w:contextualSpacing w:val="0"/>
        <w:rPr>
          <w:rFonts w:ascii="Verdana" w:hAnsi="Verdana"/>
          <w:sz w:val="20"/>
          <w:szCs w:val="20"/>
          <w:lang w:val="en-US"/>
        </w:rPr>
      </w:pPr>
      <w:r w:rsidRPr="00502382">
        <w:rPr>
          <w:rFonts w:ascii="Verdana" w:hAnsi="Verdana"/>
          <w:sz w:val="20"/>
          <w:szCs w:val="20"/>
          <w:lang w:val="en-GB"/>
        </w:rPr>
        <w:t>Report from COI Pharma industry working group</w:t>
      </w:r>
    </w:p>
    <w:p w:rsidR="00E1512C" w:rsidRDefault="00E1512C" w:rsidP="00E1512C">
      <w:pPr>
        <w:autoSpaceDE w:val="0"/>
        <w:autoSpaceDN w:val="0"/>
        <w:rPr>
          <w:rFonts w:ascii="Verdana" w:hAnsi="Verdana"/>
          <w:sz w:val="20"/>
          <w:szCs w:val="20"/>
          <w:lang w:val="en-GB"/>
        </w:rPr>
      </w:pPr>
    </w:p>
    <w:p w:rsidR="00E1512C" w:rsidRDefault="00E1512C" w:rsidP="00E1512C">
      <w:pPr>
        <w:autoSpaceDE w:val="0"/>
        <w:autoSpaceDN w:val="0"/>
        <w:ind w:left="720"/>
        <w:rPr>
          <w:rFonts w:ascii="Verdana" w:hAnsi="Verdana"/>
          <w:sz w:val="20"/>
          <w:szCs w:val="20"/>
          <w:lang w:val="en-GB"/>
        </w:rPr>
      </w:pPr>
      <w:r>
        <w:rPr>
          <w:rFonts w:ascii="Verdana" w:hAnsi="Verdana"/>
          <w:sz w:val="20"/>
          <w:szCs w:val="20"/>
          <w:lang w:val="en-GB"/>
        </w:rPr>
        <w:t xml:space="preserve">NF summarizes the whole process of the preparation of the document and list the main pending questions from the comments received. </w:t>
      </w:r>
      <w:r w:rsidR="00AE25BD">
        <w:rPr>
          <w:rFonts w:ascii="Verdana" w:hAnsi="Verdana"/>
          <w:sz w:val="20"/>
          <w:szCs w:val="20"/>
          <w:lang w:val="en-GB"/>
        </w:rPr>
        <w:t xml:space="preserve">Most parts of the vested interests position statement, as well as the format of the statement, was viewed positively by the CC. Following a long discussion on the </w:t>
      </w:r>
      <w:proofErr w:type="spellStart"/>
      <w:r w:rsidR="00AE25BD">
        <w:rPr>
          <w:rFonts w:ascii="Verdana" w:hAnsi="Verdana"/>
          <w:sz w:val="20"/>
          <w:szCs w:val="20"/>
          <w:lang w:val="en-GB"/>
        </w:rPr>
        <w:t>pharma</w:t>
      </w:r>
      <w:proofErr w:type="spellEnd"/>
      <w:r w:rsidR="00AE25BD">
        <w:rPr>
          <w:rFonts w:ascii="Verdana" w:hAnsi="Verdana"/>
          <w:sz w:val="20"/>
          <w:szCs w:val="20"/>
          <w:lang w:val="en-GB"/>
        </w:rPr>
        <w:t xml:space="preserve"> industry part, </w:t>
      </w:r>
      <w:r w:rsidR="00014ED4">
        <w:rPr>
          <w:rFonts w:ascii="Verdana" w:hAnsi="Verdana"/>
          <w:sz w:val="20"/>
          <w:szCs w:val="20"/>
          <w:lang w:val="en-GB"/>
        </w:rPr>
        <w:t xml:space="preserve">It </w:t>
      </w:r>
      <w:r w:rsidR="00AE25BD">
        <w:rPr>
          <w:rFonts w:ascii="Verdana" w:hAnsi="Verdana"/>
          <w:sz w:val="20"/>
          <w:szCs w:val="20"/>
          <w:lang w:val="en-GB"/>
        </w:rPr>
        <w:t>wa</w:t>
      </w:r>
      <w:r w:rsidR="00014ED4">
        <w:rPr>
          <w:rFonts w:ascii="Verdana" w:hAnsi="Verdana"/>
          <w:sz w:val="20"/>
          <w:szCs w:val="20"/>
          <w:lang w:val="en-GB"/>
        </w:rPr>
        <w:t xml:space="preserve">s agreed to formulate </w:t>
      </w:r>
      <w:r w:rsidR="00AE25BD">
        <w:rPr>
          <w:rFonts w:ascii="Verdana" w:hAnsi="Verdana"/>
          <w:sz w:val="20"/>
          <w:szCs w:val="20"/>
          <w:lang w:val="en-GB"/>
        </w:rPr>
        <w:t>this</w:t>
      </w:r>
      <w:r w:rsidR="00014ED4">
        <w:rPr>
          <w:rFonts w:ascii="Verdana" w:hAnsi="Verdana"/>
          <w:sz w:val="20"/>
          <w:szCs w:val="20"/>
          <w:lang w:val="en-GB"/>
        </w:rPr>
        <w:t xml:space="preserve"> as follows: INEBRIA will have a restrictive position in relation with the funding from the pharma industry. </w:t>
      </w:r>
      <w:r>
        <w:rPr>
          <w:rFonts w:ascii="Verdana" w:hAnsi="Verdana"/>
          <w:sz w:val="20"/>
          <w:szCs w:val="20"/>
          <w:lang w:val="en-GB"/>
        </w:rPr>
        <w:t xml:space="preserve"> </w:t>
      </w:r>
    </w:p>
    <w:p w:rsidR="00A92BE8" w:rsidRDefault="00A92BE8" w:rsidP="00E1512C">
      <w:pPr>
        <w:autoSpaceDE w:val="0"/>
        <w:autoSpaceDN w:val="0"/>
        <w:ind w:left="720"/>
        <w:rPr>
          <w:rFonts w:ascii="Verdana" w:hAnsi="Verdana"/>
          <w:sz w:val="20"/>
          <w:szCs w:val="20"/>
          <w:lang w:val="en-GB"/>
        </w:rPr>
      </w:pPr>
      <w:r>
        <w:rPr>
          <w:rFonts w:ascii="Verdana" w:hAnsi="Verdana"/>
          <w:sz w:val="20"/>
          <w:szCs w:val="20"/>
          <w:lang w:val="en-GB"/>
        </w:rPr>
        <w:t xml:space="preserve">It </w:t>
      </w:r>
      <w:r w:rsidR="00AE25BD">
        <w:rPr>
          <w:rFonts w:ascii="Verdana" w:hAnsi="Verdana"/>
          <w:sz w:val="20"/>
          <w:szCs w:val="20"/>
          <w:lang w:val="en-GB"/>
        </w:rPr>
        <w:t>was</w:t>
      </w:r>
      <w:r>
        <w:rPr>
          <w:rFonts w:ascii="Verdana" w:hAnsi="Verdana"/>
          <w:sz w:val="20"/>
          <w:szCs w:val="20"/>
          <w:lang w:val="en-GB"/>
        </w:rPr>
        <w:t xml:space="preserve"> agreed to continue the discussions among the CC in the coming teleconferences and to try to open discussion with INEBRIA members through the google-group. </w:t>
      </w:r>
    </w:p>
    <w:p w:rsidR="00E1512C" w:rsidRPr="00E1512C" w:rsidRDefault="00E1512C" w:rsidP="00E1512C">
      <w:pPr>
        <w:autoSpaceDE w:val="0"/>
        <w:autoSpaceDN w:val="0"/>
        <w:ind w:left="720"/>
        <w:rPr>
          <w:rFonts w:ascii="Verdana" w:hAnsi="Verdana"/>
          <w:sz w:val="20"/>
          <w:szCs w:val="20"/>
          <w:lang w:val="en-GB"/>
        </w:rPr>
      </w:pPr>
    </w:p>
    <w:p w:rsidR="00F9765A" w:rsidRDefault="005601D3" w:rsidP="005601D3">
      <w:pPr>
        <w:pStyle w:val="Pargrafdellista"/>
        <w:numPr>
          <w:ilvl w:val="0"/>
          <w:numId w:val="5"/>
        </w:numPr>
        <w:rPr>
          <w:rFonts w:ascii="Verdana" w:hAnsi="Verdana"/>
          <w:sz w:val="20"/>
          <w:szCs w:val="20"/>
          <w:lang w:val="en-GB"/>
        </w:rPr>
      </w:pPr>
      <w:r>
        <w:rPr>
          <w:rFonts w:ascii="Verdana" w:hAnsi="Verdana"/>
          <w:sz w:val="20"/>
          <w:szCs w:val="20"/>
          <w:lang w:val="en-GB"/>
        </w:rPr>
        <w:t>WHO-INEBRIA collaboration</w:t>
      </w:r>
    </w:p>
    <w:p w:rsidR="003A7327" w:rsidRDefault="003A7327" w:rsidP="003A7327">
      <w:pPr>
        <w:pStyle w:val="Pargrafdellista"/>
        <w:rPr>
          <w:rFonts w:ascii="Verdana" w:hAnsi="Verdana"/>
          <w:sz w:val="20"/>
          <w:szCs w:val="20"/>
          <w:lang w:val="en-GB"/>
        </w:rPr>
      </w:pPr>
    </w:p>
    <w:p w:rsidR="0022491F" w:rsidRPr="00CA4F3B" w:rsidRDefault="0022491F" w:rsidP="0022491F">
      <w:pPr>
        <w:numPr>
          <w:ilvl w:val="0"/>
          <w:numId w:val="7"/>
        </w:numPr>
        <w:spacing w:before="100" w:beforeAutospacing="1" w:after="100" w:afterAutospacing="1"/>
        <w:rPr>
          <w:rFonts w:ascii="Verdana" w:eastAsia="Times New Roman" w:hAnsi="Verdana" w:cs="Calibri"/>
          <w:b/>
          <w:sz w:val="20"/>
          <w:szCs w:val="20"/>
          <w:lang w:val="en-GB"/>
        </w:rPr>
      </w:pPr>
      <w:r w:rsidRPr="00CA4F3B">
        <w:rPr>
          <w:rFonts w:ascii="Verdana" w:eastAsia="Times New Roman" w:hAnsi="Verdana" w:cs="Calibri"/>
          <w:b/>
          <w:sz w:val="20"/>
          <w:szCs w:val="20"/>
          <w:lang w:val="en-GB"/>
        </w:rPr>
        <w:t>Recent ICD-11 developments relevant to provision of SBI in health care settings</w:t>
      </w:r>
    </w:p>
    <w:p w:rsidR="0022491F" w:rsidRDefault="0022491F" w:rsidP="0022491F">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Vladimir </w:t>
      </w:r>
      <w:proofErr w:type="spellStart"/>
      <w:r>
        <w:rPr>
          <w:rFonts w:ascii="Verdana" w:eastAsia="Times New Roman" w:hAnsi="Verdana" w:cs="Calibri"/>
          <w:sz w:val="20"/>
          <w:szCs w:val="20"/>
          <w:lang w:val="en-GB"/>
        </w:rPr>
        <w:t>Poznyak</w:t>
      </w:r>
      <w:proofErr w:type="spellEnd"/>
      <w:r>
        <w:rPr>
          <w:rFonts w:ascii="Verdana" w:eastAsia="Times New Roman" w:hAnsi="Verdana" w:cs="Calibri"/>
          <w:sz w:val="20"/>
          <w:szCs w:val="20"/>
          <w:lang w:val="en-GB"/>
        </w:rPr>
        <w:t xml:space="preserve"> explained the main improvements of the ICD-11 (conceptual integration of substances and behaviours -gambling and gaming-, introduction of the hazardous drinking in the chapter 24 as a risk factor, better definition of hazardous and harmful patterns related disorders) and the field test – including surveys, focus groups and consensus meetings – that are going to take place in order to validate it (reliability, inter-rater test-retest, secondary analysis, </w:t>
      </w:r>
      <w:proofErr w:type="spellStart"/>
      <w:r>
        <w:rPr>
          <w:rFonts w:ascii="Verdana" w:eastAsia="Times New Roman" w:hAnsi="Verdana" w:cs="Calibri"/>
          <w:sz w:val="20"/>
          <w:szCs w:val="20"/>
          <w:lang w:val="en-GB"/>
        </w:rPr>
        <w:t>etc</w:t>
      </w:r>
      <w:proofErr w:type="spellEnd"/>
      <w:r>
        <w:rPr>
          <w:rFonts w:ascii="Verdana" w:eastAsia="Times New Roman" w:hAnsi="Verdana" w:cs="Calibri"/>
          <w:sz w:val="20"/>
          <w:szCs w:val="20"/>
          <w:lang w:val="en-GB"/>
        </w:rPr>
        <w:t xml:space="preserve">). Results of the whole process will be posted. </w:t>
      </w:r>
    </w:p>
    <w:p w:rsidR="0022491F" w:rsidRDefault="0022491F" w:rsidP="0022491F">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WHO requests INEBRIA the possibility to participate in the field test and to submit </w:t>
      </w:r>
      <w:r w:rsidR="00AE0116">
        <w:rPr>
          <w:rFonts w:ascii="Verdana" w:eastAsia="Times New Roman" w:hAnsi="Verdana" w:cs="Calibri"/>
          <w:sz w:val="20"/>
          <w:szCs w:val="20"/>
          <w:lang w:val="en-GB"/>
        </w:rPr>
        <w:t xml:space="preserve">by mid 2017 </w:t>
      </w:r>
      <w:r>
        <w:rPr>
          <w:rFonts w:ascii="Verdana" w:eastAsia="Times New Roman" w:hAnsi="Verdana" w:cs="Calibri"/>
          <w:sz w:val="20"/>
          <w:szCs w:val="20"/>
          <w:lang w:val="en-GB"/>
        </w:rPr>
        <w:t xml:space="preserve">a consensus statement </w:t>
      </w:r>
      <w:r w:rsidR="00AE0116">
        <w:rPr>
          <w:rFonts w:ascii="Verdana" w:eastAsia="Times New Roman" w:hAnsi="Verdana" w:cs="Calibri"/>
          <w:sz w:val="20"/>
          <w:szCs w:val="20"/>
          <w:lang w:val="en-GB"/>
        </w:rPr>
        <w:t>summarizing the</w:t>
      </w:r>
      <w:r>
        <w:rPr>
          <w:rFonts w:ascii="Verdana" w:eastAsia="Times New Roman" w:hAnsi="Verdana" w:cs="Calibri"/>
          <w:sz w:val="20"/>
          <w:szCs w:val="20"/>
          <w:lang w:val="en-GB"/>
        </w:rPr>
        <w:t xml:space="preserve"> </w:t>
      </w:r>
      <w:r w:rsidR="00AE0116">
        <w:rPr>
          <w:rFonts w:ascii="Verdana" w:eastAsia="Times New Roman" w:hAnsi="Verdana" w:cs="Calibri"/>
          <w:sz w:val="20"/>
          <w:szCs w:val="20"/>
          <w:lang w:val="en-GB"/>
        </w:rPr>
        <w:t xml:space="preserve">position of INEBRIA. </w:t>
      </w:r>
    </w:p>
    <w:p w:rsidR="00AE0116" w:rsidRPr="0022491F" w:rsidRDefault="00AE0116" w:rsidP="0022491F">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It is agreed that INEBRIA CC will discuss how to deal with this and will open consultation with INEBRIA members via Google-group. </w:t>
      </w:r>
    </w:p>
    <w:p w:rsidR="0022491F" w:rsidRPr="00CA4F3B" w:rsidRDefault="0022491F" w:rsidP="0022491F">
      <w:pPr>
        <w:numPr>
          <w:ilvl w:val="0"/>
          <w:numId w:val="7"/>
        </w:numPr>
        <w:spacing w:before="100" w:beforeAutospacing="1" w:after="100" w:afterAutospacing="1"/>
        <w:rPr>
          <w:rFonts w:ascii="Verdana" w:eastAsia="Times New Roman" w:hAnsi="Verdana" w:cs="Calibri"/>
          <w:b/>
          <w:sz w:val="20"/>
          <w:szCs w:val="20"/>
          <w:lang w:val="en-GB"/>
        </w:rPr>
      </w:pPr>
      <w:r w:rsidRPr="00CA4F3B">
        <w:rPr>
          <w:rFonts w:ascii="Verdana" w:eastAsia="Times New Roman" w:hAnsi="Verdana" w:cs="Calibri"/>
          <w:b/>
          <w:sz w:val="20"/>
          <w:szCs w:val="20"/>
          <w:lang w:val="en-GB"/>
        </w:rPr>
        <w:t>Treatment standards for drug use disorders (joint UNODC and WHO work) – a chapter on SBIs</w:t>
      </w:r>
    </w:p>
    <w:p w:rsidR="00AE0116" w:rsidRDefault="00AE0116" w:rsidP="00AE0116">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WHO requests INEBRIA the possibility to review, in one month time, the text of the chapter on SBI already drafted and accepted by the countries </w:t>
      </w:r>
      <w:proofErr w:type="spellStart"/>
      <w:r>
        <w:rPr>
          <w:rFonts w:ascii="Verdana" w:eastAsia="Times New Roman" w:hAnsi="Verdana" w:cs="Calibri"/>
          <w:sz w:val="20"/>
          <w:szCs w:val="20"/>
          <w:lang w:val="en-GB"/>
        </w:rPr>
        <w:t>nd</w:t>
      </w:r>
      <w:proofErr w:type="spellEnd"/>
      <w:r>
        <w:rPr>
          <w:rFonts w:ascii="Verdana" w:eastAsia="Times New Roman" w:hAnsi="Verdana" w:cs="Calibri"/>
          <w:sz w:val="20"/>
          <w:szCs w:val="20"/>
          <w:lang w:val="en-GB"/>
        </w:rPr>
        <w:t xml:space="preserve"> to discuss the possibility to prepare a proposal on SBI standards (SBI availability, what to do and how to do it) that could serve as a tool for service assessment. </w:t>
      </w:r>
    </w:p>
    <w:p w:rsidR="00AE0116" w:rsidRDefault="00AE0116" w:rsidP="00AE0116">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It is agreed that Niamh Fitzgerald will take care of review the chapter and circulate among CC members for revision. </w:t>
      </w:r>
    </w:p>
    <w:p w:rsidR="00AE0116" w:rsidRPr="0022491F" w:rsidRDefault="00AE0116" w:rsidP="00AE0116">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Regarding the matter</w:t>
      </w:r>
      <w:r w:rsidR="00944453">
        <w:rPr>
          <w:rFonts w:ascii="Verdana" w:eastAsia="Times New Roman" w:hAnsi="Verdana" w:cs="Calibri"/>
          <w:sz w:val="20"/>
          <w:szCs w:val="20"/>
          <w:lang w:val="en-GB"/>
        </w:rPr>
        <w:t xml:space="preserve"> of standards</w:t>
      </w:r>
      <w:r>
        <w:rPr>
          <w:rFonts w:ascii="Verdana" w:eastAsia="Times New Roman" w:hAnsi="Verdana" w:cs="Calibri"/>
          <w:sz w:val="20"/>
          <w:szCs w:val="20"/>
          <w:lang w:val="en-GB"/>
        </w:rPr>
        <w:t xml:space="preserve">, it is agreed that INEBRIA CC will discuss how to deal with this and will open consultation with INEBRIA members via Google-group. </w:t>
      </w:r>
    </w:p>
    <w:p w:rsidR="0022491F" w:rsidRPr="00CA4F3B" w:rsidRDefault="0022491F" w:rsidP="0022491F">
      <w:pPr>
        <w:numPr>
          <w:ilvl w:val="0"/>
          <w:numId w:val="7"/>
        </w:numPr>
        <w:spacing w:before="100" w:beforeAutospacing="1" w:after="100" w:afterAutospacing="1"/>
        <w:rPr>
          <w:rFonts w:ascii="Verdana" w:eastAsia="Times New Roman" w:hAnsi="Verdana" w:cs="Calibri"/>
          <w:b/>
          <w:sz w:val="20"/>
          <w:szCs w:val="20"/>
          <w:lang w:val="en-GB"/>
        </w:rPr>
      </w:pPr>
      <w:r w:rsidRPr="00CA4F3B">
        <w:rPr>
          <w:rFonts w:ascii="Verdana" w:eastAsia="Times New Roman" w:hAnsi="Verdana" w:cs="Calibri"/>
          <w:b/>
          <w:sz w:val="20"/>
          <w:szCs w:val="20"/>
          <w:lang w:val="en-GB"/>
        </w:rPr>
        <w:lastRenderedPageBreak/>
        <w:t>Using NCD action plan and associated policy documents and action plans to promote SBI on alcohol in NCD health settings</w:t>
      </w:r>
    </w:p>
    <w:p w:rsidR="00AE0116" w:rsidRDefault="00AE0116" w:rsidP="00AE0116">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VP explains the tremendous window of opportunity that the NCD action plans offers to include SBI on alcohol among the 5 best buys on the area of alcohol</w:t>
      </w:r>
      <w:r w:rsidR="0038777E">
        <w:rPr>
          <w:rFonts w:ascii="Verdana" w:eastAsia="Times New Roman" w:hAnsi="Verdana" w:cs="Calibri"/>
          <w:sz w:val="20"/>
          <w:szCs w:val="20"/>
          <w:lang w:val="en-GB"/>
        </w:rPr>
        <w:t xml:space="preserve">. </w:t>
      </w:r>
    </w:p>
    <w:p w:rsidR="0038777E" w:rsidRPr="0022491F" w:rsidRDefault="0038777E" w:rsidP="00AE0116">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Regardless of the different views about the fact that the effectiveness of SBI on alcohol is low, everybody agrees that SBI on alcohol or health sector response should be listed there. </w:t>
      </w:r>
    </w:p>
    <w:p w:rsidR="0022491F" w:rsidRPr="00CA4F3B" w:rsidRDefault="0022491F" w:rsidP="0022491F">
      <w:pPr>
        <w:numPr>
          <w:ilvl w:val="0"/>
          <w:numId w:val="7"/>
        </w:numPr>
        <w:spacing w:before="100" w:beforeAutospacing="1" w:after="100" w:afterAutospacing="1"/>
        <w:rPr>
          <w:rFonts w:ascii="Verdana" w:eastAsia="Times New Roman" w:hAnsi="Verdana" w:cs="Calibri"/>
          <w:b/>
          <w:sz w:val="20"/>
          <w:szCs w:val="20"/>
          <w:lang w:val="en-GB"/>
        </w:rPr>
      </w:pPr>
      <w:r w:rsidRPr="00CA4F3B">
        <w:rPr>
          <w:rFonts w:ascii="Verdana" w:eastAsia="Times New Roman" w:hAnsi="Verdana" w:cs="Calibri"/>
          <w:b/>
          <w:sz w:val="20"/>
          <w:szCs w:val="20"/>
          <w:lang w:val="en-GB"/>
        </w:rPr>
        <w:t>Views of INEBRIA on WHO activities, including WHO tools, in this area and suggestions for future program activities.</w:t>
      </w:r>
    </w:p>
    <w:p w:rsidR="0038777E" w:rsidRDefault="0038777E" w:rsidP="0038777E">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VP presents all the activities that WHO has been doing in the area of SBI and requests INEBRIA to provide some guidance on where to go next (future program activities) and on updating WHO tools (AUDIT, etc.)</w:t>
      </w:r>
    </w:p>
    <w:p w:rsidR="0038777E" w:rsidRPr="0022491F" w:rsidRDefault="0038777E" w:rsidP="0038777E">
      <w:pPr>
        <w:spacing w:before="100" w:beforeAutospacing="1" w:after="100" w:afterAutospacing="1"/>
        <w:ind w:left="720"/>
        <w:rPr>
          <w:rFonts w:ascii="Verdana" w:eastAsia="Times New Roman" w:hAnsi="Verdana" w:cs="Calibri"/>
          <w:sz w:val="20"/>
          <w:szCs w:val="20"/>
          <w:lang w:val="en-GB"/>
        </w:rPr>
      </w:pPr>
      <w:r>
        <w:rPr>
          <w:rFonts w:ascii="Verdana" w:eastAsia="Times New Roman" w:hAnsi="Verdana" w:cs="Calibri"/>
          <w:sz w:val="20"/>
          <w:szCs w:val="20"/>
          <w:lang w:val="en-GB"/>
        </w:rPr>
        <w:t xml:space="preserve">It is agreed that INEBRIA CC will discuss how to deal with this and will open consultation with INEBRIA members via Google-group. </w:t>
      </w:r>
    </w:p>
    <w:p w:rsidR="0038777E" w:rsidRDefault="0038777E" w:rsidP="0038777E">
      <w:pPr>
        <w:spacing w:before="100" w:beforeAutospacing="1" w:after="100" w:afterAutospacing="1"/>
        <w:ind w:left="720"/>
        <w:rPr>
          <w:rFonts w:ascii="Verdana" w:eastAsia="Times New Roman" w:hAnsi="Verdana" w:cs="Calibri"/>
          <w:sz w:val="20"/>
          <w:szCs w:val="20"/>
          <w:lang w:val="en-GB"/>
        </w:rPr>
      </w:pPr>
    </w:p>
    <w:p w:rsidR="0038777E" w:rsidRPr="0022491F" w:rsidRDefault="0038777E" w:rsidP="0038777E">
      <w:pPr>
        <w:spacing w:before="100" w:beforeAutospacing="1" w:after="100" w:afterAutospacing="1"/>
        <w:ind w:left="720"/>
        <w:rPr>
          <w:rFonts w:ascii="Verdana" w:eastAsia="Times New Roman" w:hAnsi="Verdana" w:cs="Calibri"/>
          <w:sz w:val="20"/>
          <w:szCs w:val="20"/>
          <w:lang w:val="en-GB"/>
        </w:rPr>
      </w:pPr>
    </w:p>
    <w:p w:rsidR="0022491F" w:rsidRPr="005601D3" w:rsidRDefault="0022491F" w:rsidP="0022491F">
      <w:pPr>
        <w:pStyle w:val="Pargrafdellista"/>
        <w:rPr>
          <w:rFonts w:ascii="Verdana" w:hAnsi="Verdana"/>
          <w:sz w:val="20"/>
          <w:szCs w:val="20"/>
          <w:lang w:val="en-GB"/>
        </w:rPr>
      </w:pPr>
    </w:p>
    <w:sectPr w:rsidR="0022491F" w:rsidRPr="005601D3" w:rsidSect="00243952">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F3B" w:rsidRDefault="00CA4F3B" w:rsidP="00CA4F3B">
      <w:r>
        <w:separator/>
      </w:r>
    </w:p>
  </w:endnote>
  <w:endnote w:type="continuationSeparator" w:id="0">
    <w:p w:rsidR="00CA4F3B" w:rsidRDefault="00CA4F3B" w:rsidP="00CA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54735"/>
      <w:docPartObj>
        <w:docPartGallery w:val="Page Numbers (Bottom of Page)"/>
        <w:docPartUnique/>
      </w:docPartObj>
    </w:sdtPr>
    <w:sdtEndPr/>
    <w:sdtContent>
      <w:p w:rsidR="00CA4F3B" w:rsidRDefault="00CA4F3B">
        <w:pPr>
          <w:pStyle w:val="Peu"/>
          <w:jc w:val="right"/>
        </w:pPr>
        <w:r>
          <w:fldChar w:fldCharType="begin"/>
        </w:r>
        <w:r>
          <w:instrText>PAGE   \* MERGEFORMAT</w:instrText>
        </w:r>
        <w:r>
          <w:fldChar w:fldCharType="separate"/>
        </w:r>
        <w:r w:rsidR="0037168B" w:rsidRPr="0037168B">
          <w:rPr>
            <w:noProof/>
            <w:lang w:val="ca-ES"/>
          </w:rPr>
          <w:t>6</w:t>
        </w:r>
        <w:r>
          <w:fldChar w:fldCharType="end"/>
        </w:r>
      </w:p>
    </w:sdtContent>
  </w:sdt>
  <w:p w:rsidR="00CA4F3B" w:rsidRDefault="00CA4F3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F3B" w:rsidRDefault="00CA4F3B" w:rsidP="00CA4F3B">
      <w:r>
        <w:separator/>
      </w:r>
    </w:p>
  </w:footnote>
  <w:footnote w:type="continuationSeparator" w:id="0">
    <w:p w:rsidR="00CA4F3B" w:rsidRDefault="00CA4F3B" w:rsidP="00CA4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4DB"/>
    <w:multiLevelType w:val="hybridMultilevel"/>
    <w:tmpl w:val="0BA8AF60"/>
    <w:lvl w:ilvl="0" w:tplc="041D0001">
      <w:start w:val="1"/>
      <w:numFmt w:val="bullet"/>
      <w:lvlText w:val=""/>
      <w:lvlJc w:val="left"/>
      <w:pPr>
        <w:ind w:left="720" w:hanging="360"/>
      </w:pPr>
      <w:rPr>
        <w:rFonts w:ascii="Symbol" w:hAnsi="Symbol" w:hint="default"/>
      </w:rPr>
    </w:lvl>
    <w:lvl w:ilvl="1" w:tplc="A502EE86">
      <w:start w:val="15"/>
      <w:numFmt w:val="bullet"/>
      <w:lvlText w:val="-"/>
      <w:lvlJc w:val="left"/>
      <w:pPr>
        <w:ind w:left="1620" w:hanging="540"/>
      </w:pPr>
      <w:rPr>
        <w:rFonts w:ascii="Calibri" w:eastAsiaTheme="minorEastAsia" w:hAnsi="Calibri" w:cs="Calibri" w:hint="default"/>
        <w:color w:val="18376A"/>
        <w:sz w:val="30"/>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143773"/>
    <w:multiLevelType w:val="hybridMultilevel"/>
    <w:tmpl w:val="D4B6D6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2E50B1"/>
    <w:multiLevelType w:val="hybridMultilevel"/>
    <w:tmpl w:val="96B2958E"/>
    <w:lvl w:ilvl="0" w:tplc="0082F12A">
      <w:start w:val="83"/>
      <w:numFmt w:val="bullet"/>
      <w:lvlText w:val="-"/>
      <w:lvlJc w:val="left"/>
      <w:pPr>
        <w:ind w:left="1080" w:hanging="360"/>
      </w:pPr>
      <w:rPr>
        <w:rFonts w:ascii="Verdana" w:eastAsiaTheme="minorEastAsia" w:hAnsi="Verdana"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
    <w:nsid w:val="328B31C3"/>
    <w:multiLevelType w:val="multilevel"/>
    <w:tmpl w:val="A5763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599A33D2"/>
    <w:multiLevelType w:val="hybridMultilevel"/>
    <w:tmpl w:val="5B3EF0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E6C2246"/>
    <w:multiLevelType w:val="hybridMultilevel"/>
    <w:tmpl w:val="2BDAC0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9B"/>
    <w:rsid w:val="00014ED4"/>
    <w:rsid w:val="00031004"/>
    <w:rsid w:val="00066EB8"/>
    <w:rsid w:val="001E013A"/>
    <w:rsid w:val="002055DA"/>
    <w:rsid w:val="002135D1"/>
    <w:rsid w:val="0022491F"/>
    <w:rsid w:val="00243952"/>
    <w:rsid w:val="002B1D24"/>
    <w:rsid w:val="002D2093"/>
    <w:rsid w:val="0032795E"/>
    <w:rsid w:val="00357137"/>
    <w:rsid w:val="0037168B"/>
    <w:rsid w:val="0038777E"/>
    <w:rsid w:val="00392DD8"/>
    <w:rsid w:val="003A7327"/>
    <w:rsid w:val="0044413E"/>
    <w:rsid w:val="004C1A86"/>
    <w:rsid w:val="004F0224"/>
    <w:rsid w:val="00501383"/>
    <w:rsid w:val="00502382"/>
    <w:rsid w:val="00522147"/>
    <w:rsid w:val="0055597C"/>
    <w:rsid w:val="005601D3"/>
    <w:rsid w:val="0059403C"/>
    <w:rsid w:val="00640A3D"/>
    <w:rsid w:val="0064156B"/>
    <w:rsid w:val="0068700E"/>
    <w:rsid w:val="007248B9"/>
    <w:rsid w:val="00726544"/>
    <w:rsid w:val="0075629F"/>
    <w:rsid w:val="00854432"/>
    <w:rsid w:val="00887AC2"/>
    <w:rsid w:val="008C17DA"/>
    <w:rsid w:val="008F51FE"/>
    <w:rsid w:val="00926F6B"/>
    <w:rsid w:val="00944453"/>
    <w:rsid w:val="009C0C9E"/>
    <w:rsid w:val="00A86E9B"/>
    <w:rsid w:val="00A92BE8"/>
    <w:rsid w:val="00AE0116"/>
    <w:rsid w:val="00AE25BD"/>
    <w:rsid w:val="00AE5B41"/>
    <w:rsid w:val="00C46681"/>
    <w:rsid w:val="00C90E6D"/>
    <w:rsid w:val="00CA2301"/>
    <w:rsid w:val="00CA4F3B"/>
    <w:rsid w:val="00CE3F12"/>
    <w:rsid w:val="00D15E54"/>
    <w:rsid w:val="00D228C6"/>
    <w:rsid w:val="00D96106"/>
    <w:rsid w:val="00DB13EC"/>
    <w:rsid w:val="00E1512C"/>
    <w:rsid w:val="00EF68CC"/>
    <w:rsid w:val="00F9765A"/>
    <w:rsid w:val="00FE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86E9B"/>
    <w:pPr>
      <w:ind w:left="720"/>
      <w:contextualSpacing/>
    </w:pPr>
  </w:style>
  <w:style w:type="paragraph" w:customStyle="1" w:styleId="Default">
    <w:name w:val="Default"/>
    <w:uiPriority w:val="99"/>
    <w:rsid w:val="00F9765A"/>
    <w:pPr>
      <w:autoSpaceDE w:val="0"/>
      <w:autoSpaceDN w:val="0"/>
      <w:adjustRightInd w:val="0"/>
    </w:pPr>
    <w:rPr>
      <w:rFonts w:ascii="Arial" w:eastAsia="Times New Roman" w:hAnsi="Arial" w:cs="Arial"/>
      <w:color w:val="000000"/>
      <w:lang w:val="ca-ES" w:eastAsia="ca-ES"/>
    </w:rPr>
  </w:style>
  <w:style w:type="character" w:customStyle="1" w:styleId="A3">
    <w:name w:val="A3"/>
    <w:uiPriority w:val="99"/>
    <w:rsid w:val="00F9765A"/>
    <w:rPr>
      <w:b/>
      <w:bCs/>
      <w:color w:val="000000"/>
      <w:sz w:val="26"/>
      <w:szCs w:val="26"/>
    </w:rPr>
  </w:style>
  <w:style w:type="paragraph" w:styleId="Textdeglobus">
    <w:name w:val="Balloon Text"/>
    <w:basedOn w:val="Normal"/>
    <w:link w:val="TextdeglobusCar"/>
    <w:uiPriority w:val="99"/>
    <w:semiHidden/>
    <w:unhideWhenUsed/>
    <w:rsid w:val="00F976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765A"/>
    <w:rPr>
      <w:rFonts w:ascii="Tahoma" w:hAnsi="Tahoma" w:cs="Tahoma"/>
      <w:sz w:val="16"/>
      <w:szCs w:val="16"/>
      <w:lang w:val="sv-SE"/>
    </w:rPr>
  </w:style>
  <w:style w:type="paragraph" w:styleId="NormalWeb">
    <w:name w:val="Normal (Web)"/>
    <w:basedOn w:val="Normal"/>
    <w:uiPriority w:val="99"/>
    <w:semiHidden/>
    <w:unhideWhenUsed/>
    <w:rsid w:val="00AE5B41"/>
    <w:rPr>
      <w:rFonts w:ascii="Times New Roman" w:eastAsiaTheme="minorHAnsi" w:hAnsi="Times New Roman" w:cs="Times New Roman"/>
      <w:lang w:val="ca-ES" w:eastAsia="ca-ES"/>
    </w:rPr>
  </w:style>
  <w:style w:type="character" w:styleId="Refernciadecomentari">
    <w:name w:val="annotation reference"/>
    <w:basedOn w:val="Tipusdelletraperdefectedelpargraf"/>
    <w:uiPriority w:val="99"/>
    <w:semiHidden/>
    <w:unhideWhenUsed/>
    <w:rsid w:val="0038777E"/>
    <w:rPr>
      <w:sz w:val="16"/>
      <w:szCs w:val="16"/>
    </w:rPr>
  </w:style>
  <w:style w:type="paragraph" w:styleId="Textdecomentari">
    <w:name w:val="annotation text"/>
    <w:basedOn w:val="Normal"/>
    <w:link w:val="TextdecomentariCar"/>
    <w:uiPriority w:val="99"/>
    <w:semiHidden/>
    <w:unhideWhenUsed/>
    <w:rsid w:val="0038777E"/>
    <w:rPr>
      <w:sz w:val="20"/>
      <w:szCs w:val="20"/>
    </w:rPr>
  </w:style>
  <w:style w:type="character" w:customStyle="1" w:styleId="TextdecomentariCar">
    <w:name w:val="Text de comentari Car"/>
    <w:basedOn w:val="Tipusdelletraperdefectedelpargraf"/>
    <w:link w:val="Textdecomentari"/>
    <w:uiPriority w:val="99"/>
    <w:semiHidden/>
    <w:rsid w:val="0038777E"/>
    <w:rPr>
      <w:sz w:val="20"/>
      <w:szCs w:val="20"/>
      <w:lang w:val="sv-SE"/>
    </w:rPr>
  </w:style>
  <w:style w:type="paragraph" w:styleId="Temadelcomentari">
    <w:name w:val="annotation subject"/>
    <w:basedOn w:val="Textdecomentari"/>
    <w:next w:val="Textdecomentari"/>
    <w:link w:val="TemadelcomentariCar"/>
    <w:uiPriority w:val="99"/>
    <w:semiHidden/>
    <w:unhideWhenUsed/>
    <w:rsid w:val="0038777E"/>
    <w:rPr>
      <w:b/>
      <w:bCs/>
    </w:rPr>
  </w:style>
  <w:style w:type="character" w:customStyle="1" w:styleId="TemadelcomentariCar">
    <w:name w:val="Tema del comentari Car"/>
    <w:basedOn w:val="TextdecomentariCar"/>
    <w:link w:val="Temadelcomentari"/>
    <w:uiPriority w:val="99"/>
    <w:semiHidden/>
    <w:rsid w:val="0038777E"/>
    <w:rPr>
      <w:b/>
      <w:bCs/>
      <w:sz w:val="20"/>
      <w:szCs w:val="20"/>
      <w:lang w:val="sv-SE"/>
    </w:rPr>
  </w:style>
  <w:style w:type="table" w:styleId="Taulaambquadrcula">
    <w:name w:val="Table Grid"/>
    <w:basedOn w:val="Taulanormal"/>
    <w:rsid w:val="0068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CA4F3B"/>
    <w:pPr>
      <w:tabs>
        <w:tab w:val="center" w:pos="4252"/>
        <w:tab w:val="right" w:pos="8504"/>
      </w:tabs>
    </w:pPr>
  </w:style>
  <w:style w:type="character" w:customStyle="1" w:styleId="CapaleraCar">
    <w:name w:val="Capçalera Car"/>
    <w:basedOn w:val="Tipusdelletraperdefectedelpargraf"/>
    <w:link w:val="Capalera"/>
    <w:uiPriority w:val="99"/>
    <w:rsid w:val="00CA4F3B"/>
    <w:rPr>
      <w:lang w:val="sv-SE"/>
    </w:rPr>
  </w:style>
  <w:style w:type="paragraph" w:styleId="Peu">
    <w:name w:val="footer"/>
    <w:basedOn w:val="Normal"/>
    <w:link w:val="PeuCar"/>
    <w:uiPriority w:val="99"/>
    <w:unhideWhenUsed/>
    <w:rsid w:val="00CA4F3B"/>
    <w:pPr>
      <w:tabs>
        <w:tab w:val="center" w:pos="4252"/>
        <w:tab w:val="right" w:pos="8504"/>
      </w:tabs>
    </w:pPr>
  </w:style>
  <w:style w:type="character" w:customStyle="1" w:styleId="PeuCar">
    <w:name w:val="Peu Car"/>
    <w:basedOn w:val="Tipusdelletraperdefectedelpargraf"/>
    <w:link w:val="Peu"/>
    <w:uiPriority w:val="99"/>
    <w:rsid w:val="00CA4F3B"/>
    <w:rPr>
      <w:lang w:val="sv-SE"/>
    </w:rPr>
  </w:style>
  <w:style w:type="table" w:styleId="Taulaambllista5">
    <w:name w:val="Table List 5"/>
    <w:basedOn w:val="Taulanormal"/>
    <w:rsid w:val="0037168B"/>
    <w:rPr>
      <w:rFonts w:ascii="Times New Roman" w:eastAsia="Times New Roman" w:hAnsi="Times New Roman" w:cs="Times New Roman"/>
      <w:sz w:val="20"/>
      <w:szCs w:val="20"/>
      <w:lang w:val="ca-ES" w:eastAsia="ca-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A86E9B"/>
    <w:pPr>
      <w:ind w:left="720"/>
      <w:contextualSpacing/>
    </w:pPr>
  </w:style>
  <w:style w:type="paragraph" w:customStyle="1" w:styleId="Default">
    <w:name w:val="Default"/>
    <w:uiPriority w:val="99"/>
    <w:rsid w:val="00F9765A"/>
    <w:pPr>
      <w:autoSpaceDE w:val="0"/>
      <w:autoSpaceDN w:val="0"/>
      <w:adjustRightInd w:val="0"/>
    </w:pPr>
    <w:rPr>
      <w:rFonts w:ascii="Arial" w:eastAsia="Times New Roman" w:hAnsi="Arial" w:cs="Arial"/>
      <w:color w:val="000000"/>
      <w:lang w:val="ca-ES" w:eastAsia="ca-ES"/>
    </w:rPr>
  </w:style>
  <w:style w:type="character" w:customStyle="1" w:styleId="A3">
    <w:name w:val="A3"/>
    <w:uiPriority w:val="99"/>
    <w:rsid w:val="00F9765A"/>
    <w:rPr>
      <w:b/>
      <w:bCs/>
      <w:color w:val="000000"/>
      <w:sz w:val="26"/>
      <w:szCs w:val="26"/>
    </w:rPr>
  </w:style>
  <w:style w:type="paragraph" w:styleId="Textdeglobus">
    <w:name w:val="Balloon Text"/>
    <w:basedOn w:val="Normal"/>
    <w:link w:val="TextdeglobusCar"/>
    <w:uiPriority w:val="99"/>
    <w:semiHidden/>
    <w:unhideWhenUsed/>
    <w:rsid w:val="00F976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765A"/>
    <w:rPr>
      <w:rFonts w:ascii="Tahoma" w:hAnsi="Tahoma" w:cs="Tahoma"/>
      <w:sz w:val="16"/>
      <w:szCs w:val="16"/>
      <w:lang w:val="sv-SE"/>
    </w:rPr>
  </w:style>
  <w:style w:type="paragraph" w:styleId="NormalWeb">
    <w:name w:val="Normal (Web)"/>
    <w:basedOn w:val="Normal"/>
    <w:uiPriority w:val="99"/>
    <w:semiHidden/>
    <w:unhideWhenUsed/>
    <w:rsid w:val="00AE5B41"/>
    <w:rPr>
      <w:rFonts w:ascii="Times New Roman" w:eastAsiaTheme="minorHAnsi" w:hAnsi="Times New Roman" w:cs="Times New Roman"/>
      <w:lang w:val="ca-ES" w:eastAsia="ca-ES"/>
    </w:rPr>
  </w:style>
  <w:style w:type="character" w:styleId="Refernciadecomentari">
    <w:name w:val="annotation reference"/>
    <w:basedOn w:val="Tipusdelletraperdefectedelpargraf"/>
    <w:uiPriority w:val="99"/>
    <w:semiHidden/>
    <w:unhideWhenUsed/>
    <w:rsid w:val="0038777E"/>
    <w:rPr>
      <w:sz w:val="16"/>
      <w:szCs w:val="16"/>
    </w:rPr>
  </w:style>
  <w:style w:type="paragraph" w:styleId="Textdecomentari">
    <w:name w:val="annotation text"/>
    <w:basedOn w:val="Normal"/>
    <w:link w:val="TextdecomentariCar"/>
    <w:uiPriority w:val="99"/>
    <w:semiHidden/>
    <w:unhideWhenUsed/>
    <w:rsid w:val="0038777E"/>
    <w:rPr>
      <w:sz w:val="20"/>
      <w:szCs w:val="20"/>
    </w:rPr>
  </w:style>
  <w:style w:type="character" w:customStyle="1" w:styleId="TextdecomentariCar">
    <w:name w:val="Text de comentari Car"/>
    <w:basedOn w:val="Tipusdelletraperdefectedelpargraf"/>
    <w:link w:val="Textdecomentari"/>
    <w:uiPriority w:val="99"/>
    <w:semiHidden/>
    <w:rsid w:val="0038777E"/>
    <w:rPr>
      <w:sz w:val="20"/>
      <w:szCs w:val="20"/>
      <w:lang w:val="sv-SE"/>
    </w:rPr>
  </w:style>
  <w:style w:type="paragraph" w:styleId="Temadelcomentari">
    <w:name w:val="annotation subject"/>
    <w:basedOn w:val="Textdecomentari"/>
    <w:next w:val="Textdecomentari"/>
    <w:link w:val="TemadelcomentariCar"/>
    <w:uiPriority w:val="99"/>
    <w:semiHidden/>
    <w:unhideWhenUsed/>
    <w:rsid w:val="0038777E"/>
    <w:rPr>
      <w:b/>
      <w:bCs/>
    </w:rPr>
  </w:style>
  <w:style w:type="character" w:customStyle="1" w:styleId="TemadelcomentariCar">
    <w:name w:val="Tema del comentari Car"/>
    <w:basedOn w:val="TextdecomentariCar"/>
    <w:link w:val="Temadelcomentari"/>
    <w:uiPriority w:val="99"/>
    <w:semiHidden/>
    <w:rsid w:val="0038777E"/>
    <w:rPr>
      <w:b/>
      <w:bCs/>
      <w:sz w:val="20"/>
      <w:szCs w:val="20"/>
      <w:lang w:val="sv-SE"/>
    </w:rPr>
  </w:style>
  <w:style w:type="table" w:styleId="Taulaambquadrcula">
    <w:name w:val="Table Grid"/>
    <w:basedOn w:val="Taulanormal"/>
    <w:rsid w:val="00687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CA4F3B"/>
    <w:pPr>
      <w:tabs>
        <w:tab w:val="center" w:pos="4252"/>
        <w:tab w:val="right" w:pos="8504"/>
      </w:tabs>
    </w:pPr>
  </w:style>
  <w:style w:type="character" w:customStyle="1" w:styleId="CapaleraCar">
    <w:name w:val="Capçalera Car"/>
    <w:basedOn w:val="Tipusdelletraperdefectedelpargraf"/>
    <w:link w:val="Capalera"/>
    <w:uiPriority w:val="99"/>
    <w:rsid w:val="00CA4F3B"/>
    <w:rPr>
      <w:lang w:val="sv-SE"/>
    </w:rPr>
  </w:style>
  <w:style w:type="paragraph" w:styleId="Peu">
    <w:name w:val="footer"/>
    <w:basedOn w:val="Normal"/>
    <w:link w:val="PeuCar"/>
    <w:uiPriority w:val="99"/>
    <w:unhideWhenUsed/>
    <w:rsid w:val="00CA4F3B"/>
    <w:pPr>
      <w:tabs>
        <w:tab w:val="center" w:pos="4252"/>
        <w:tab w:val="right" w:pos="8504"/>
      </w:tabs>
    </w:pPr>
  </w:style>
  <w:style w:type="character" w:customStyle="1" w:styleId="PeuCar">
    <w:name w:val="Peu Car"/>
    <w:basedOn w:val="Tipusdelletraperdefectedelpargraf"/>
    <w:link w:val="Peu"/>
    <w:uiPriority w:val="99"/>
    <w:rsid w:val="00CA4F3B"/>
    <w:rPr>
      <w:lang w:val="sv-SE"/>
    </w:rPr>
  </w:style>
  <w:style w:type="table" w:styleId="Taulaambllista5">
    <w:name w:val="Table List 5"/>
    <w:basedOn w:val="Taulanormal"/>
    <w:rsid w:val="0037168B"/>
    <w:rPr>
      <w:rFonts w:ascii="Times New Roman" w:eastAsia="Times New Roman" w:hAnsi="Times New Roman" w:cs="Times New Roman"/>
      <w:sz w:val="20"/>
      <w:szCs w:val="20"/>
      <w:lang w:val="ca-ES" w:eastAsia="ca-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458">
      <w:bodyDiv w:val="1"/>
      <w:marLeft w:val="0"/>
      <w:marRight w:val="0"/>
      <w:marTop w:val="0"/>
      <w:marBottom w:val="0"/>
      <w:divBdr>
        <w:top w:val="none" w:sz="0" w:space="0" w:color="auto"/>
        <w:left w:val="none" w:sz="0" w:space="0" w:color="auto"/>
        <w:bottom w:val="none" w:sz="0" w:space="0" w:color="auto"/>
        <w:right w:val="none" w:sz="0" w:space="0" w:color="auto"/>
      </w:divBdr>
    </w:div>
    <w:div w:id="225993274">
      <w:bodyDiv w:val="1"/>
      <w:marLeft w:val="0"/>
      <w:marRight w:val="0"/>
      <w:marTop w:val="0"/>
      <w:marBottom w:val="0"/>
      <w:divBdr>
        <w:top w:val="none" w:sz="0" w:space="0" w:color="auto"/>
        <w:left w:val="none" w:sz="0" w:space="0" w:color="auto"/>
        <w:bottom w:val="none" w:sz="0" w:space="0" w:color="auto"/>
        <w:right w:val="none" w:sz="0" w:space="0" w:color="auto"/>
      </w:divBdr>
    </w:div>
    <w:div w:id="492061647">
      <w:bodyDiv w:val="1"/>
      <w:marLeft w:val="0"/>
      <w:marRight w:val="0"/>
      <w:marTop w:val="0"/>
      <w:marBottom w:val="0"/>
      <w:divBdr>
        <w:top w:val="none" w:sz="0" w:space="0" w:color="auto"/>
        <w:left w:val="none" w:sz="0" w:space="0" w:color="auto"/>
        <w:bottom w:val="none" w:sz="0" w:space="0" w:color="auto"/>
        <w:right w:val="none" w:sz="0" w:space="0" w:color="auto"/>
      </w:divBdr>
    </w:div>
    <w:div w:id="1444615690">
      <w:bodyDiv w:val="1"/>
      <w:marLeft w:val="0"/>
      <w:marRight w:val="0"/>
      <w:marTop w:val="0"/>
      <w:marBottom w:val="0"/>
      <w:divBdr>
        <w:top w:val="none" w:sz="0" w:space="0" w:color="auto"/>
        <w:left w:val="none" w:sz="0" w:space="0" w:color="auto"/>
        <w:bottom w:val="none" w:sz="0" w:space="0" w:color="auto"/>
        <w:right w:val="none" w:sz="0" w:space="0" w:color="auto"/>
      </w:divBdr>
    </w:div>
    <w:div w:id="1987857921">
      <w:bodyDiv w:val="1"/>
      <w:marLeft w:val="0"/>
      <w:marRight w:val="0"/>
      <w:marTop w:val="0"/>
      <w:marBottom w:val="0"/>
      <w:divBdr>
        <w:top w:val="none" w:sz="0" w:space="0" w:color="auto"/>
        <w:left w:val="none" w:sz="0" w:space="0" w:color="auto"/>
        <w:bottom w:val="none" w:sz="0" w:space="0" w:color="auto"/>
        <w:right w:val="none" w:sz="0" w:space="0" w:color="auto"/>
      </w:divBdr>
    </w:div>
    <w:div w:id="2106995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10230B86</Template>
  <TotalTime>0</TotalTime>
  <Pages>7</Pages>
  <Words>2282</Words>
  <Characters>13014</Characters>
  <Application>Microsoft Office Word</Application>
  <DocSecurity>0</DocSecurity>
  <Lines>108</Lines>
  <Paragraphs>30</Paragraphs>
  <ScaleCrop>false</ScaleCrop>
  <HeadingPairs>
    <vt:vector size="4" baseType="variant">
      <vt:variant>
        <vt:lpstr>Títol</vt:lpstr>
      </vt:variant>
      <vt:variant>
        <vt:i4>1</vt:i4>
      </vt:variant>
      <vt:variant>
        <vt:lpstr>Rubrik</vt:lpstr>
      </vt:variant>
      <vt:variant>
        <vt:i4>1</vt:i4>
      </vt:variant>
    </vt:vector>
  </HeadingPairs>
  <TitlesOfParts>
    <vt:vector size="2" baseType="lpstr">
      <vt:lpstr/>
      <vt:lpstr/>
    </vt:vector>
  </TitlesOfParts>
  <Company>Karolinska Institutet</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Andréasson</dc:creator>
  <cp:lastModifiedBy>lisegura</cp:lastModifiedBy>
  <cp:revision>2</cp:revision>
  <dcterms:created xsi:type="dcterms:W3CDTF">2016-12-08T13:29:00Z</dcterms:created>
  <dcterms:modified xsi:type="dcterms:W3CDTF">2016-12-08T13:29:00Z</dcterms:modified>
</cp:coreProperties>
</file>